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5AEA" w14:textId="4835073E" w:rsidR="00EB0EAB" w:rsidRDefault="005B777B" w:rsidP="00EB0E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2B78BB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3B477DB" w14:textId="77777777" w:rsidR="00EB0EAB" w:rsidRPr="00EB0EAB" w:rsidRDefault="00EB0EAB" w:rsidP="00EB0E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2DC307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43B205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Traçabilité alimentaire : Smag poursuit le développement de la plateforme </w:t>
      </w:r>
      <w:proofErr w:type="spellStart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Panjee</w:t>
      </w:r>
      <w:proofErr w:type="spellEnd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passeport digital des produits agricoles</w:t>
      </w:r>
    </w:p>
    <w:p w14:paraId="0B537EEC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https://www.agro-media.fr/actualite/tracabilite-alimentaire-smag-poursuit-le-developpement-de-la-plateforme-panjee-passeport-digital-des-produits-agricoles-43157.html</w:t>
        </w:r>
      </w:hyperlink>
    </w:p>
    <w:p w14:paraId="1D38DFC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bio enfin accessible ?</w:t>
      </w:r>
    </w:p>
    <w:p w14:paraId="29ECB58C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https://www.leparisien.fr/economie/business/pour-une-relance-vraiment-durable/le-bio-enfin-accessible-27-07-2020-8350827.php</w:t>
        </w:r>
      </w:hyperlink>
    </w:p>
    <w:p w14:paraId="78FD8BCE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Faire rayonner la gastronomie, les produits et terroirs français à travers le monde : le Gouvernement lance « Taste France magazine » pour soutenir les entreprises françaises à l'export</w:t>
      </w:r>
    </w:p>
    <w:p w14:paraId="31E956C5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https://agriculture.gouv.fr/tastefrancecom-le-media-pour-faire-rayonner-la-gastronomie-les-produits-et-terroirs-francais-travers</w:t>
        </w:r>
      </w:hyperlink>
    </w:p>
    <w:p w14:paraId="5FB2A3FF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4A6512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81451E9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[Vive la biodiversité] Cette nature qui nous fait du bien à la tête et au corps</w:t>
      </w:r>
    </w:p>
    <w:p w14:paraId="7E972079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https://www.novethic.fr/actualite/environnement/biodiversite/isr-rse/vive-la-biodiversite-cette-nature-qui-nous-fait-du-bien-148820.html</w:t>
        </w:r>
      </w:hyperlink>
    </w:p>
    <w:p w14:paraId="06C5B114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Balade mathématique en forêt</w:t>
      </w:r>
    </w:p>
    <w:p w14:paraId="69270E20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https://theconversation.com/balade-mathematique-en-foret-136288</w:t>
        </w:r>
      </w:hyperlink>
    </w:p>
    <w:p w14:paraId="1A55D4DE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D40A0F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0692D13F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Bioplastiques, compostables, biosourcés : on fait le point !</w:t>
      </w:r>
    </w:p>
    <w:p w14:paraId="497211A9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https://www.zerowastefrance.org/bioplastiques-compostables-biosources/</w:t>
        </w:r>
      </w:hyperlink>
    </w:p>
    <w:p w14:paraId="381C6DF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B27F75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1BD07B3B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14441A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C855FBB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sz w:val="22"/>
          <w:szCs w:val="22"/>
        </w:rPr>
        <w:t>Le mois de juillet 2020 a été le plus sec en France depuis 60 ans</w:t>
      </w:r>
    </w:p>
    <w:p w14:paraId="13B64AF3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https://www.novethic.fr/actualite/environnement/eau/isr-rse/le-mois-de-juillet-2020-devrait-etre-le-plus-sec-depuis-60-ans-148861.html</w:t>
        </w:r>
      </w:hyperlink>
    </w:p>
    <w:p w14:paraId="536600BA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sz w:val="22"/>
          <w:szCs w:val="22"/>
        </w:rPr>
        <w:t>Sécheresse : la France au compte-gouttes</w:t>
      </w:r>
    </w:p>
    <w:p w14:paraId="0B36BF1C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https://www.liberation.fr/france/2020/08/02/la-france-au-compte-gouttes_1795886</w:t>
        </w:r>
      </w:hyperlink>
    </w:p>
    <w:p w14:paraId="4E4E38FD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sz w:val="22"/>
          <w:szCs w:val="22"/>
        </w:rPr>
        <w:t>Contre l’aridité, des solutions qui coulent de source</w:t>
      </w:r>
    </w:p>
    <w:p w14:paraId="29ED1502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2B78BB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2B78BB">
        <w:rPr>
          <w:rFonts w:asciiTheme="minorHAnsi" w:hAnsiTheme="minorHAnsi" w:cstheme="minorHAnsi"/>
          <w:i/>
          <w:iCs/>
          <w:sz w:val="22"/>
          <w:szCs w:val="22"/>
        </w:rPr>
        <w:t xml:space="preserve"> solutions qui reposent sur la nature sont les plus adaptées »</w:t>
      </w:r>
    </w:p>
    <w:p w14:paraId="074BB21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https://www.liberation.fr/france/2020/08/02/contre-l-aridite-des-solutions-qui-coulent-de-source_1795885</w:t>
        </w:r>
      </w:hyperlink>
    </w:p>
    <w:p w14:paraId="7DFADC76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https://loicprudhomme.fr/images/articles/hsZuJr6.pdf</w:t>
        </w:r>
      </w:hyperlink>
    </w:p>
    <w:p w14:paraId="1BE8941B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Réserves d’eau souterraine : des cartes pour mieux comprendre la sécheresse</w:t>
      </w:r>
    </w:p>
    <w:p w14:paraId="44867F63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https://theconversation.com/reserves-deau-souterraine-des-cartes-pour-mieux-comprendre-la-secheresse-143154</w:t>
        </w:r>
      </w:hyperlink>
    </w:p>
    <w:p w14:paraId="76D1DFEA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https://www.brgm.fr/publication-presse/etat-nappes-eau-souterraine-1er-juillet-2020</w:t>
        </w:r>
      </w:hyperlink>
    </w:p>
    <w:p w14:paraId="6C8803E0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sz w:val="22"/>
          <w:szCs w:val="22"/>
        </w:rPr>
        <w:t xml:space="preserve">Emma </w:t>
      </w:r>
      <w:proofErr w:type="spellStart"/>
      <w:r w:rsidRPr="002B78BB">
        <w:rPr>
          <w:rFonts w:asciiTheme="minorHAnsi" w:hAnsiTheme="minorHAnsi" w:cstheme="minorHAnsi"/>
          <w:sz w:val="22"/>
          <w:szCs w:val="22"/>
        </w:rPr>
        <w:t>Haziza</w:t>
      </w:r>
      <w:proofErr w:type="spellEnd"/>
      <w:r w:rsidRPr="002B78BB">
        <w:rPr>
          <w:rFonts w:asciiTheme="minorHAnsi" w:hAnsiTheme="minorHAnsi" w:cstheme="minorHAnsi"/>
          <w:sz w:val="22"/>
          <w:szCs w:val="22"/>
        </w:rPr>
        <w:t xml:space="preserve"> : "La consommation agricole peut monter jusqu'à 80% de l'utilisation d'eau en France en été"</w:t>
      </w:r>
    </w:p>
    <w:p w14:paraId="3909898F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https://www.franceinter.fr/emissions/l-invite-de-8h20-le-grand-entretien/l-invite-de-8h20-le-grand-entretien-03-aout-2020</w:t>
        </w:r>
      </w:hyperlink>
    </w:p>
    <w:p w14:paraId="3DEEFD0E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6ECE37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9E9DC6F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Barbara </w:t>
      </w:r>
      <w:proofErr w:type="spellStart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Pompili</w:t>
      </w:r>
      <w:proofErr w:type="spellEnd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"L'EPR de Flamanville a été une gabegie"</w:t>
      </w:r>
    </w:p>
    <w:p w14:paraId="1BBA80F8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https://www.franceinter.fr/emissions/l-invite-de-8h20-le-grand-entretien/l-invite-de-8h20-le-grand-entretien-23-juillet-2020</w:t>
        </w:r>
      </w:hyperlink>
    </w:p>
    <w:p w14:paraId="5CF25A45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L'éolien offshore décolle dans le monde</w:t>
      </w:r>
    </w:p>
    <w:p w14:paraId="587E0166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https://www.actu-environnement.com/ae/news/eolien-offshore-decollage-35943.php4#xtor=ES-6</w:t>
        </w:r>
      </w:hyperlink>
    </w:p>
    <w:p w14:paraId="75089B5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3B5687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D736CA9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ministre de l’Agriculture et de l’Alimentation, Julien </w:t>
      </w:r>
      <w:proofErr w:type="spellStart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salue l’accord trouvé sur le budget européen et le plan de relance qui préserve le budget de la politique agricole commune (PAC)</w:t>
      </w:r>
    </w:p>
    <w:p w14:paraId="201C4D4A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paiements directs qui assurent le premier filet de sécurité pour le revenu des exploitations agricoles sont également renforcés »</w:t>
      </w:r>
    </w:p>
    <w:p w14:paraId="78CDC4B4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https://agriculture.gouv.fr/julien-denormandie-salue-laccord-sur-le-budget-europeen-et-le-plan-de-relance-qui-preserve-le-budget</w:t>
        </w:r>
      </w:hyperlink>
    </w:p>
    <w:p w14:paraId="09002FC5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Trouvez le supermarché drive le moins cher près de chez vous</w:t>
      </w:r>
    </w:p>
    <w:p w14:paraId="67354E23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https://www.quechoisir.org/carte-interactive-drives-n21243/</w:t>
        </w:r>
      </w:hyperlink>
    </w:p>
    <w:p w14:paraId="0303900D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sz w:val="22"/>
          <w:szCs w:val="22"/>
        </w:rPr>
        <w:t>Zones de non traitement aux pesticides : 30 millions d'euros pour aider les agriculteurs</w:t>
      </w:r>
    </w:p>
    <w:p w14:paraId="3AB9F573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https://www.actu-environnement.com/ae/news/zone-non-traitement-znt-pesticides-aides-30millions-euros-agriculteurs-franceagrimer-35936.php4#xtor=ES-6</w:t>
        </w:r>
      </w:hyperlink>
    </w:p>
    <w:p w14:paraId="0B0A1580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E77604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6A738DD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les citoyens évaluent les décisions publiques</w:t>
      </w:r>
    </w:p>
    <w:p w14:paraId="083D6615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https://theconversation.com/quand-les-citoyens-evaluent-les-decisions-publiques-141749</w:t>
        </w:r>
      </w:hyperlink>
    </w:p>
    <w:p w14:paraId="3681E768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9747F7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6B097A3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nos médicaments polluent les rivières et affectent la biodiversité</w:t>
      </w:r>
    </w:p>
    <w:p w14:paraId="2FB617F1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https://www.lemonde.fr/videos/article/2020/08/03/nos-medicaments-polluent-les-rivieres-et-affectent-la-biodiversite_6048001_1669088.html</w:t>
        </w:r>
      </w:hyperlink>
    </w:p>
    <w:p w14:paraId="77C13637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49C8A0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BA28AA7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78B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Bretagne, ils veulent relancer une ligne de train fermée depuis 30 ans</w:t>
      </w:r>
    </w:p>
    <w:p w14:paraId="75ADEB0D" w14:textId="77777777" w:rsidR="002B78BB" w:rsidRPr="002B78BB" w:rsidRDefault="002B78BB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B78B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https://reporterre.net/En-Bretagne-ils-veulent-relancer-une-ligne-de-train-fermee-depuis-30-ans</w:t>
        </w:r>
      </w:hyperlink>
    </w:p>
    <w:p w14:paraId="6DCB0AD4" w14:textId="77777777" w:rsidR="007B631C" w:rsidRPr="002B78BB" w:rsidRDefault="007B631C" w:rsidP="002B78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2B78B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357F89"/>
    <w:rsid w:val="005B777B"/>
    <w:rsid w:val="005D2B00"/>
    <w:rsid w:val="00753739"/>
    <w:rsid w:val="007B631C"/>
    <w:rsid w:val="00AD1749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balade-mathematique-en-foret-136288" TargetMode="External"/><Relationship Id="rId13" Type="http://schemas.openxmlformats.org/officeDocument/2006/relationships/hyperlink" Target="https://loicprudhomme.fr/images/articles/hsZuJr6.pdf" TargetMode="External"/><Relationship Id="rId18" Type="http://schemas.openxmlformats.org/officeDocument/2006/relationships/hyperlink" Target="https://www.actu-environnement.com/ae/news/eolien-offshore-decollage-35943.php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tu-environnement.com/ae/news/zone-non-traitement-znt-pesticides-aides-30millions-euros-agriculteurs-franceagrimer-35936.php4" TargetMode="External"/><Relationship Id="rId7" Type="http://schemas.openxmlformats.org/officeDocument/2006/relationships/hyperlink" Target="https://www.novethic.fr/actualite/environnement/biodiversite/isr-rse/vive-la-biodiversite-cette-nature-qui-nous-fait-du-bien-148820.html" TargetMode="External"/><Relationship Id="rId12" Type="http://schemas.openxmlformats.org/officeDocument/2006/relationships/hyperlink" Target="https://www.liberation.fr/france/2020/08/02/contre-l-aridite-des-solutions-qui-coulent-de-source_1795885" TargetMode="External"/><Relationship Id="rId17" Type="http://schemas.openxmlformats.org/officeDocument/2006/relationships/hyperlink" Target="https://www.franceinter.fr/emissions/l-invite-de-8h20-le-grand-entretien/l-invite-de-8h20-le-grand-entretien-23-juillet-20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ranceinter.fr/emissions/l-invite-de-8h20-le-grand-entretien/l-invite-de-8h20-le-grand-entretien-03-aout-2020" TargetMode="External"/><Relationship Id="rId20" Type="http://schemas.openxmlformats.org/officeDocument/2006/relationships/hyperlink" Target="https://www.quechoisir.org/carte-interactive-drives-n212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agriculture.gouv.fr/tastefrancecom-le-media-pour-faire-rayonner-la-gastronomie-les-produits-et-terroirs-francais-travers" TargetMode="External"/><Relationship Id="rId11" Type="http://schemas.openxmlformats.org/officeDocument/2006/relationships/hyperlink" Target="https://www.liberation.fr/france/2020/08/02/la-france-au-compte-gouttes_1795886" TargetMode="External"/><Relationship Id="rId24" Type="http://schemas.openxmlformats.org/officeDocument/2006/relationships/hyperlink" Target="https://reporterre.net/En-Bretagne-ils-veulent-relancer-une-ligne-de-train-fermee-depuis-30-ans" TargetMode="External"/><Relationship Id="rId5" Type="http://schemas.openxmlformats.org/officeDocument/2006/relationships/hyperlink" Target="https://www.leparisien.fr/economie/business/pour-une-relance-vraiment-durable/le-bio-enfin-accessible-27-07-2020-8350827.php" TargetMode="External"/><Relationship Id="rId15" Type="http://schemas.openxmlformats.org/officeDocument/2006/relationships/hyperlink" Target="https://www.brgm.fr/publication-presse/etat-nappes-eau-souterraine-1er-juillet-2020" TargetMode="External"/><Relationship Id="rId23" Type="http://schemas.openxmlformats.org/officeDocument/2006/relationships/hyperlink" Target="https://www.lemonde.fr/videos/article/2020/08/03/nos-medicaments-polluent-les-rivieres-et-affectent-la-biodiversite_6048001_1669088.html" TargetMode="External"/><Relationship Id="rId10" Type="http://schemas.openxmlformats.org/officeDocument/2006/relationships/hyperlink" Target="https://www.novethic.fr/actualite/environnement/eau/isr-rse/le-mois-de-juillet-2020-devrait-etre-le-plus-sec-depuis-60-ans-148861.html" TargetMode="External"/><Relationship Id="rId19" Type="http://schemas.openxmlformats.org/officeDocument/2006/relationships/hyperlink" Target="https://agriculture.gouv.fr/julien-denormandie-salue-laccord-sur-le-budget-europeen-et-le-plan-de-relance-qui-preserve-le-budget" TargetMode="External"/><Relationship Id="rId4" Type="http://schemas.openxmlformats.org/officeDocument/2006/relationships/hyperlink" Target="https://www.agro-media.fr/actualite/tracabilite-alimentaire-smag-poursuit-le-developpement-de-la-plateforme-panjee-passeport-digital-des-produits-agricoles-43157.html" TargetMode="External"/><Relationship Id="rId9" Type="http://schemas.openxmlformats.org/officeDocument/2006/relationships/hyperlink" Target="https://www.zerowastefrance.org/bioplastiques-compostables-biosources/" TargetMode="External"/><Relationship Id="rId14" Type="http://schemas.openxmlformats.org/officeDocument/2006/relationships/hyperlink" Target="https://theconversation.com/reserves-deau-souterraine-des-cartes-pour-mieux-comprendre-la-secheresse-143154" TargetMode="External"/><Relationship Id="rId22" Type="http://schemas.openxmlformats.org/officeDocument/2006/relationships/hyperlink" Target="https://theconversation.com/quand-les-citoyens-evaluent-les-decisions-publiques-1417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1104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2020-11-29T15:41:00Z</dcterms:created>
  <dcterms:modified xsi:type="dcterms:W3CDTF">2020-11-29T15:41:00Z</dcterms:modified>
</cp:coreProperties>
</file>