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4E96" w14:textId="431D8035" w:rsidR="00EC7DA8" w:rsidRDefault="005B777B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8E741F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="009A5A10">
        <w:rPr>
          <w:rFonts w:eastAsia="Times New Roman" w:cstheme="minorHAnsi"/>
          <w:b/>
          <w:bCs/>
          <w:sz w:val="24"/>
          <w:szCs w:val="24"/>
          <w:lang w:eastAsia="fr-FR"/>
        </w:rPr>
        <w:t>6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6E665F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2E7C785B" w14:textId="77777777" w:rsidR="008E2DD5" w:rsidRDefault="008E2DD5" w:rsidP="00F92621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14:paraId="0C811198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Industrie Verte Le dialogue environnemental mérite mieux qu’une consultation bâclée</w:t>
      </w:r>
    </w:p>
    <w:p w14:paraId="4E8C9A35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https://www.quechoisir.org/action-ufc-que-choisir-industrie-verte-le-dialogue-environnemental-merite-mieux-qu-une-consultation-express-n107182/</w:t>
        </w:r>
      </w:hyperlink>
    </w:p>
    <w:p w14:paraId="0304C09E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Fonts w:asciiTheme="minorHAnsi" w:hAnsiTheme="minorHAnsi" w:cstheme="minorHAnsi"/>
          <w:sz w:val="22"/>
          <w:szCs w:val="22"/>
        </w:rPr>
        <w:t>Dominique Bourg : “La crise écologique impose une politique de salubrité publique”</w:t>
      </w:r>
    </w:p>
    <w:p w14:paraId="685E2D4F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9A5A10">
        <w:rPr>
          <w:rFonts w:asciiTheme="minorHAnsi" w:hAnsiTheme="minorHAnsi" w:cstheme="minorHAnsi"/>
          <w:i/>
          <w:iCs/>
          <w:sz w:val="22"/>
          <w:szCs w:val="22"/>
        </w:rPr>
        <w:t>interdire</w:t>
      </w:r>
      <w:proofErr w:type="gramEnd"/>
      <w:r w:rsidRPr="009A5A10">
        <w:rPr>
          <w:rFonts w:asciiTheme="minorHAnsi" w:hAnsiTheme="minorHAnsi" w:cstheme="minorHAnsi"/>
          <w:i/>
          <w:iCs/>
          <w:sz w:val="22"/>
          <w:szCs w:val="22"/>
        </w:rPr>
        <w:t xml:space="preserve"> le remplissage des piscines privées ou l’arrosage des golfs, mettre fin aux types de cultures les plus gourmands en eau, etc., ne constituent pas des mesures arbitraires, mais de salubrité publique. »</w:t>
      </w:r>
    </w:p>
    <w:p w14:paraId="7FFD2D94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https://www.philomag.com/articles/dominique-bourg-la-crise-ecologique-impose-une-politique-de-salubrite-publique</w:t>
        </w:r>
      </w:hyperlink>
    </w:p>
    <w:p w14:paraId="2ECA7D9A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Sobriété : « faciliter » les changements de comportements, une méthode aux effets pervers</w:t>
      </w:r>
    </w:p>
    <w:p w14:paraId="29415A15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https://theconversation.com/sobriete-faciliter-les-changements-de-comportements-une-methode-aux-effets-pervers-202227</w:t>
        </w:r>
      </w:hyperlink>
    </w:p>
    <w:p w14:paraId="4B29A900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Inscrire le droit à l’eau potable dans la Constitution ?</w:t>
      </w:r>
    </w:p>
    <w:p w14:paraId="184548E2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9A5A1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la</w:t>
      </w:r>
      <w:proofErr w:type="gramEnd"/>
      <w:r w:rsidRPr="009A5A1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proposition donne l’impression d’une formulation hâtive, floue quant au contenu du droit et des obligations qu’il entraîne »</w:t>
      </w:r>
    </w:p>
    <w:p w14:paraId="3509BE73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https://theconversation.com/inscrire-le-droit-a-leau-potable-dans-la-constitution-203583</w:t>
        </w:r>
      </w:hyperlink>
    </w:p>
    <w:p w14:paraId="51DC0C08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Valérie Masson-Delmotte : « Je ne me reconnais pas dans une société où le dialogue est impossible »</w:t>
      </w:r>
    </w:p>
    <w:p w14:paraId="01C668F9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9A5A1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rappelle</w:t>
      </w:r>
      <w:proofErr w:type="gramEnd"/>
      <w:r w:rsidRPr="009A5A1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l’évidence : les contestations des écologistes ne sont pas des menaces à l’ordre public »</w:t>
      </w:r>
    </w:p>
    <w:p w14:paraId="33B5D8AC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https://reporterre.net/Valerie-Masson-Delmotte-Je-ne-me-reconnais-pas-dans-une-societe-ou-le-dialogue-est-impossible</w:t>
        </w:r>
      </w:hyperlink>
    </w:p>
    <w:p w14:paraId="62460B83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43486F1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5E29AA09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Chèque alimentaire et bio au menu du nouveau président de la FNSEA</w:t>
      </w:r>
    </w:p>
    <w:p w14:paraId="7F6CF6FA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https://www.pleinchamp.com/actualite/cheque-alimentaire-et-bio-au-menu-du-nouveau-president-de-la-fnsea</w:t>
        </w:r>
      </w:hyperlink>
    </w:p>
    <w:p w14:paraId="124BE19D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Consultation du public sur le Pacte et le projet de loi d'orientation et d'avenir agricoles</w:t>
      </w:r>
    </w:p>
    <w:p w14:paraId="041B0334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https://formulaires.agriculture.gouv.fr/index.php/295322</w:t>
        </w:r>
      </w:hyperlink>
    </w:p>
    <w:p w14:paraId="1B569A17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https://fne.asso.fr/actualites/faites-entendre-votre-voix-pour-un-systeme-alimentaire-juste-durable-et-resilient</w:t>
        </w:r>
      </w:hyperlink>
    </w:p>
    <w:p w14:paraId="646220AC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décideurs publics doivent changer leurs récits sur la transition alimentaire</w:t>
      </w:r>
    </w:p>
    <w:p w14:paraId="238C48CB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9A5A1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</w:t>
      </w:r>
      <w:proofErr w:type="gramEnd"/>
      <w:r w:rsidRPr="009A5A1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pari du consommateur responsable, ou « </w:t>
      </w:r>
      <w:proofErr w:type="spellStart"/>
      <w:r w:rsidRPr="009A5A1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consom’acteur</w:t>
      </w:r>
      <w:proofErr w:type="spellEnd"/>
      <w:r w:rsidRPr="009A5A1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», ne produit pas les résultats escomptés »</w:t>
      </w:r>
    </w:p>
    <w:p w14:paraId="57D15336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https://www.iddri.org/fr/publications-et-evenements/billet-de-blog/les-decideurs-publics-doivent-changer-leurs-recits-sur-la</w:t>
        </w:r>
      </w:hyperlink>
    </w:p>
    <w:p w14:paraId="147212B1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https://www.iddri.org/sites/default/files/PDF/Publications/Catalogue</w:t>
        </w:r>
      </w:hyperlink>
      <w:hyperlink r:id="rId14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Iddri</w:t>
        </w:r>
        <w:proofErr w:type="spellEnd"/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/Etude/202304-ST0123-SNANC.pdf</w:t>
        </w:r>
      </w:hyperlink>
    </w:p>
    <w:p w14:paraId="7743BC21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Co-Click’eau</w:t>
      </w:r>
      <w:proofErr w:type="spellEnd"/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ou comment imaginer collectivement l'agriculture de demain sur des territoires</w:t>
      </w:r>
    </w:p>
    <w:p w14:paraId="7C954827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https://www.inrae.fr/actualites/co-clickeau-ou-comment-imaginer-collectivement-lagriculture-demain-territoires</w:t>
        </w:r>
      </w:hyperlink>
    </w:p>
    <w:p w14:paraId="05FDFE47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Alimentation de demain en Pays de la Loire : relocaliser et diversifier la production agricole</w:t>
      </w:r>
    </w:p>
    <w:p w14:paraId="7C1091E0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https://www.ouest-france.fr/environnement/climat/quelle-agriculture-et-quelle-alimentation-demain-7fd22b88-dc5b-11ed-b69e-b57f3a23aa65</w:t>
        </w:r>
      </w:hyperlink>
    </w:p>
    <w:p w14:paraId="22B94566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Alimentation cellulaire : pour la Confédération paysanne c'est toujours NON !</w:t>
      </w:r>
    </w:p>
    <w:p w14:paraId="38A819D2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http://www.confederationpaysanne.fr/actu.php?id=13393&amp;type=A</w:t>
        </w:r>
      </w:hyperlink>
    </w:p>
    <w:p w14:paraId="23F356DF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https://www.lamarseillaise.fr/societe/l-agriculture-high-tech-dans-le-viseur-de-la-conf-HA13642511</w:t>
        </w:r>
      </w:hyperlink>
    </w:p>
    <w:p w14:paraId="49586AB9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Collectif Nourrir : l’incarnation des mouvements paysans, citoyens et climat conciliés.</w:t>
      </w:r>
    </w:p>
    <w:p w14:paraId="60032082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https://collectifnourrir.fr/collectif-nourrir-lincarnation-des-mouvements-paysans-citoyens-et-climat-concilies/</w:t>
        </w:r>
      </w:hyperlink>
    </w:p>
    <w:p w14:paraId="73030B3E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https://collectifnourrir.fr/wp-content/uploads/2023/04/Evenement-Fondateur-du-17-avril-2023-discours-des-co-presidents.pdf</w:t>
        </w:r>
      </w:hyperlink>
    </w:p>
    <w:p w14:paraId="56D33891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La permaculture ne propose pas de recettes miracles »</w:t>
      </w:r>
    </w:p>
    <w:p w14:paraId="002DF403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https://reporterre.net/La-permaculture-ne-propose-pas-de-recettes-miracles</w:t>
        </w:r>
      </w:hyperlink>
    </w:p>
    <w:p w14:paraId="7DF6C8B0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 les terres agricoles et le climat, le biochar, nouvelle star des investisseurs</w:t>
      </w:r>
    </w:p>
    <w:p w14:paraId="7F7E1194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9A5A1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son</w:t>
      </w:r>
      <w:proofErr w:type="gramEnd"/>
      <w:r w:rsidRPr="009A5A1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développement n'aurait pas pu s'accélérer sans la vente des crédits carbone »</w:t>
      </w:r>
    </w:p>
    <w:p w14:paraId="22755CEB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https://www.linfodurable.fr/investir-durable/en-bref/le-biochar-nouvelle-star-des-investisseurs-38081</w:t>
        </w:r>
      </w:hyperlink>
    </w:p>
    <w:p w14:paraId="0B7A6A7B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253B29E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0FF8519C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total de 76 ours détectés dans les Pyrénées en 2022</w:t>
      </w:r>
    </w:p>
    <w:p w14:paraId="445F8B0A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https://www.agri-mutuel.com/environnement/un-total-de-76-ours-detectes-dans-les-pyrenees-en-2022/</w:t>
        </w:r>
      </w:hyperlink>
    </w:p>
    <w:p w14:paraId="2065CF68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flore messicole, un sauvetage entre les mains des agriculteurs</w:t>
      </w:r>
    </w:p>
    <w:p w14:paraId="7CD29B46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https://www.echosciences-bfc.fr/communautes/biodiversite-en-bourgogne-franche-comte/articles/la-flore-messicole-un-sauvetage-entre-les-mains-des-agriculteurs</w:t>
        </w:r>
      </w:hyperlink>
    </w:p>
    <w:p w14:paraId="369BCC1C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SNCF Réseau dévoile six nouveaux projets en faveur de la biodiversité sur la ligne TGV Rhin-Rhône </w:t>
      </w:r>
    </w:p>
    <w:p w14:paraId="11F2156F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https://journal-du-palais.fr/au-sommaire/entreprises/sncf-reseau-devoile-six-nouveaux-projets-en-faveur-de-la-biodiversite-sur-la</w:t>
        </w:r>
      </w:hyperlink>
    </w:p>
    <w:p w14:paraId="0F2CECD6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À cause de la sécheresse, la forêt absorbe moins de CO2</w:t>
      </w:r>
    </w:p>
    <w:p w14:paraId="49869958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https://reporterre.net/A-cause-de-la-secheresse-la-foret-absorbe-moins-de-CO2</w:t>
        </w:r>
      </w:hyperlink>
    </w:p>
    <w:p w14:paraId="4BB5A95F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Tendez l’oreille : le vivant vous parle</w:t>
      </w:r>
    </w:p>
    <w:p w14:paraId="132F8AA4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https://reporterre.net/Tendez-l-oreille-le-vivant-vous-parle</w:t>
        </w:r>
      </w:hyperlink>
    </w:p>
    <w:p w14:paraId="21E662FD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E703A3C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5276DDB9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Consommateurs, pourriez-vous vous empêcher d’essayer les produits ?</w:t>
      </w:r>
    </w:p>
    <w:p w14:paraId="3524D873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https://theconversation.com/consommateurs-pourriez-vous-vous-empecher-dessayer-les-produits-203213</w:t>
        </w:r>
      </w:hyperlink>
    </w:p>
    <w:p w14:paraId="6190903D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consommateur français est-il responsable ?</w:t>
      </w:r>
    </w:p>
    <w:p w14:paraId="01FA538C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Il a besoin d’informations, de preuves, de priorisation, de concrétisation et d’implication pour s’engager dans un véritable changement comportemental »</w:t>
      </w:r>
    </w:p>
    <w:p w14:paraId="7B63DE19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https://theconversation.com/le-consommateur-francais-est-il-responsable-203072</w:t>
        </w:r>
      </w:hyperlink>
    </w:p>
    <w:p w14:paraId="414C66C9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Voyager responsable</w:t>
      </w:r>
    </w:p>
    <w:p w14:paraId="2B10079C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https://www.routard.com/dossier-pratique-sur-le-voyage/cid136938-voyager-responsable.html</w:t>
        </w:r>
      </w:hyperlink>
    </w:p>
    <w:p w14:paraId="2100B64D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Consigne sur les bouteilles plastique : les associations d'élus plus que jamais vent debout contre le projet</w:t>
      </w:r>
    </w:p>
    <w:p w14:paraId="335E7E84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https://www.maire-info.com/consigne-sur-les-bouteilles-plastique-les-associations-delus-plus-que-jamais-vent-debout-contre-projet-article-27424</w:t>
        </w:r>
      </w:hyperlink>
    </w:p>
    <w:p w14:paraId="4B285FED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https://www.leparisien.fr/environnement/recyclage-les-maires-disent-toujours-non-a-la-consigne-des-bouteilles-en-plastique-18-04-2023-YQFAV5BK6BEARLU7IDWHP3HXDM.php</w:t>
        </w:r>
      </w:hyperlink>
    </w:p>
    <w:p w14:paraId="66F4D5FF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Bouteilles en plastique : contre la "fausse consigne", les associations d'élus présentent 14 propositions</w:t>
      </w:r>
    </w:p>
    <w:p w14:paraId="59C27BBD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Arnaque intellectuelle, aberration, 'greenwashing', fausse consigne, démantèlement du service public de collecte et tri des déchets »</w:t>
      </w:r>
    </w:p>
    <w:p w14:paraId="1511F547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https://www.banquedesterritoires.fr/bouteilles-en-plastique-contre-la-fausse-consigne-les-associations-delus-presentent-14-propositions</w:t>
        </w:r>
      </w:hyperlink>
    </w:p>
    <w:p w14:paraId="6CFB62AE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Seconde main Et si on profitait de l’occasion ?</w:t>
      </w:r>
    </w:p>
    <w:p w14:paraId="0305AEC4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https://www.quechoisir.org/enquete-seconde-main-et-si-on-profitait-de-l-occasion-n106862/</w:t>
        </w:r>
      </w:hyperlink>
    </w:p>
    <w:p w14:paraId="0C0E4AEE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Carte gratuite des circuits courts Trouvez les commerces en circuit court autour de chez vous</w:t>
      </w:r>
    </w:p>
    <w:p w14:paraId="1B5D4902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https://www.quechoisir.org/carte-interactive-circuit-court-n97688/</w:t>
        </w:r>
      </w:hyperlink>
    </w:p>
    <w:p w14:paraId="64C69334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Fonts w:asciiTheme="minorHAnsi" w:hAnsiTheme="minorHAnsi" w:cstheme="minorHAnsi"/>
          <w:sz w:val="22"/>
          <w:szCs w:val="22"/>
        </w:rPr>
        <w:t>Le CSTB évalue la circularité des produits du bâtiment</w:t>
      </w:r>
    </w:p>
    <w:p w14:paraId="310A1968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https://www.actu-environnement.com/ae/news/cstb-outil-evaluation-ecoscale-circularite-ecoconception-produits-construction-41599.php4</w:t>
        </w:r>
      </w:hyperlink>
    </w:p>
    <w:p w14:paraId="6B7D6EF7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Fonts w:asciiTheme="minorHAnsi" w:hAnsiTheme="minorHAnsi" w:cstheme="minorHAnsi"/>
          <w:sz w:val="22"/>
          <w:szCs w:val="22"/>
        </w:rPr>
        <w:t>Écolo ou non ? Un « Resto-score » évalue les restaurants</w:t>
      </w:r>
    </w:p>
    <w:p w14:paraId="4616DECF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https://reporterre.net/Ecolo-ou-non-Un-Resto-score-evalue-les-restaurants</w:t>
        </w:r>
      </w:hyperlink>
    </w:p>
    <w:p w14:paraId="766E8662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https://impact.ecotable.fr/resto-score</w:t>
        </w:r>
      </w:hyperlink>
    </w:p>
    <w:p w14:paraId="09265FFB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Fonts w:asciiTheme="minorHAnsi" w:hAnsiTheme="minorHAnsi" w:cstheme="minorHAnsi"/>
          <w:sz w:val="22"/>
          <w:szCs w:val="22"/>
        </w:rPr>
        <w:t>Faute de loi, les scores environnementaux prolifèrent dans le bricolage</w:t>
      </w:r>
    </w:p>
    <w:p w14:paraId="203CD5C2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Fonts w:asciiTheme="minorHAnsi" w:hAnsiTheme="minorHAnsi" w:cstheme="minorHAnsi"/>
          <w:i/>
          <w:iCs/>
          <w:sz w:val="22"/>
          <w:szCs w:val="22"/>
        </w:rPr>
        <w:t xml:space="preserve">« Carbon Score, Home Index, J'agis, </w:t>
      </w:r>
      <w:proofErr w:type="spellStart"/>
      <w:r w:rsidRPr="009A5A10">
        <w:rPr>
          <w:rFonts w:asciiTheme="minorHAnsi" w:hAnsiTheme="minorHAnsi" w:cstheme="minorHAnsi"/>
          <w:i/>
          <w:iCs/>
          <w:sz w:val="22"/>
          <w:szCs w:val="22"/>
        </w:rPr>
        <w:t>Bon+Bon</w:t>
      </w:r>
      <w:proofErr w:type="spellEnd"/>
      <w:r w:rsidRPr="009A5A10">
        <w:rPr>
          <w:rFonts w:asciiTheme="minorHAnsi" w:hAnsiTheme="minorHAnsi" w:cstheme="minorHAnsi"/>
          <w:i/>
          <w:iCs/>
          <w:sz w:val="22"/>
          <w:szCs w:val="22"/>
        </w:rPr>
        <w:t> »</w:t>
      </w:r>
    </w:p>
    <w:p w14:paraId="58E14872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https://www.linfodurable.fr/vie-quotidienne/faute-de-loi-les-scores-environnementaux-proliferent-dans-le-bricolage-38035</w:t>
        </w:r>
      </w:hyperlink>
    </w:p>
    <w:p w14:paraId="55A51681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Alimentation : les enjeux de l’affichage environnemental, ou ce que la morue nous enseigne</w:t>
      </w:r>
    </w:p>
    <w:p w14:paraId="395D2B94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9A5A1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les</w:t>
      </w:r>
      <w:proofErr w:type="gramEnd"/>
      <w:r w:rsidRPr="009A5A1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systèmes les plus durables seront souvent ceux qui produiront globalement moins par hectare »</w:t>
      </w:r>
    </w:p>
    <w:p w14:paraId="465DA901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https://theconversation.com/alimentation-les-enjeux-de-laffichage-environnemental-ou-ce-que-la-morue-nous-enseigne-202574</w:t>
        </w:r>
      </w:hyperlink>
    </w:p>
    <w:p w14:paraId="122955D8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6CF0813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5F759B1D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9A5A10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CARTE. À deux mois de l'été, le niveau d'eau est déjà préoccupant en Bourgogne</w:t>
        </w:r>
      </w:hyperlink>
    </w:p>
    <w:p w14:paraId="3DCC9C0D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https://france3-regions.francetvinfo.fr/bourgogne-franche-comte/cote-d-or/carte-a-deux-mois-de-l-ete-le-niveau-d-eau-est-deja-preoccupant-en-bourgogne-2755470.html</w:t>
        </w:r>
      </w:hyperlink>
    </w:p>
    <w:p w14:paraId="6D8B6381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https://www.actu-environnement.com/ae/news/Etat-nappes-phreatiques-recharge-insuffisante-risques-secheresse-estivale-41573.php4</w:t>
        </w:r>
      </w:hyperlink>
    </w:p>
    <w:p w14:paraId="17754254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color w:val="141414"/>
          <w:sz w:val="22"/>
          <w:szCs w:val="22"/>
        </w:rPr>
        <w:t>Pyrénées orientales : la crise de l’eau est déjà là</w:t>
      </w:r>
    </w:p>
    <w:p w14:paraId="087E4ABD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http://www.eauxglacees.com/Pyrenees-orientales-la-crise-de-l</w:t>
        </w:r>
      </w:hyperlink>
    </w:p>
    <w:p w14:paraId="7005ED4E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9A5A10">
          <w:rPr>
            <w:rStyle w:val="Lienhypertexte"/>
            <w:rFonts w:asciiTheme="minorHAnsi" w:hAnsiTheme="minorHAnsi" w:cstheme="minorHAnsi"/>
            <w:color w:val="141414"/>
            <w:sz w:val="22"/>
            <w:szCs w:val="22"/>
          </w:rPr>
          <w:t>Dessaler l’eau de mer : fausse solution, vraie catastrophe écologique</w:t>
        </w:r>
      </w:hyperlink>
    </w:p>
    <w:p w14:paraId="2E6DAF77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https://reporterre.net/Dessaler-l-eau-de-mer-fausse-solution-vraie-catastrophe-ecologique</w:t>
        </w:r>
      </w:hyperlink>
    </w:p>
    <w:p w14:paraId="40F131E3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0139A26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sz w:val="22"/>
          <w:szCs w:val="22"/>
        </w:rPr>
        <w:lastRenderedPageBreak/>
        <w:t>ÉNERGIES-CLIMAT</w:t>
      </w:r>
    </w:p>
    <w:p w14:paraId="0B0D5EA1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Les carburants de synthèse ne peuvent pas remettre en cause le développement de la voiture électrique d’ici 2035</w:t>
      </w:r>
    </w:p>
    <w:p w14:paraId="1AF3EA28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https://theconversation.com/les-carburants-de-synthese-ne-peuvent-pas-remettre-en-cause-le-developpement-de-la-voiture-electrique-dici-2035-203259</w:t>
        </w:r>
      </w:hyperlink>
    </w:p>
    <w:p w14:paraId="1A6AD359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EDF, Engie, Total… la France siphonne le gaz des États-Unis</w:t>
      </w:r>
    </w:p>
    <w:p w14:paraId="0F3AC44B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https://reporterre.net/EDF-Engie-Total-la-France-siphonne-le-gaz-des-Etats-Unis</w:t>
        </w:r>
      </w:hyperlink>
    </w:p>
    <w:p w14:paraId="5C89253F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Selon des analystes, la ruée vers l’hydrogène vert en Europe risque d’entraîner une « cannibalisation » des ressources en Afrique</w:t>
      </w:r>
    </w:p>
    <w:p w14:paraId="1466BDFA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https://www.euractiv.fr/section/energie/news/selon-des-analystes-la-ruee-vers-lhydrogene-vert-en-europe-</w:t>
        </w:r>
      </w:hyperlink>
      <w:hyperlink r:id="rId50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risque-dentrainer-une-cannibalisation-des-ressources-en-afrique/</w:t>
        </w:r>
      </w:hyperlink>
    </w:p>
    <w:p w14:paraId="4492DC5D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Labwatt</w:t>
      </w:r>
      <w:proofErr w:type="spellEnd"/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à outils Faites des </w:t>
      </w:r>
      <w:r w:rsidRPr="009A5A10">
        <w:rPr>
          <w:rStyle w:val="Accentuation"/>
          <w:rFonts w:asciiTheme="minorHAnsi" w:hAnsiTheme="minorHAnsi" w:cstheme="minorHAnsi"/>
          <w:sz w:val="22"/>
          <w:szCs w:val="22"/>
        </w:rPr>
        <w:t>économies d'énergie</w:t>
      </w:r>
    </w:p>
    <w:p w14:paraId="511CACA2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https://www.enercoop.fr/blog/la-bwatt-a-outils</w:t>
        </w:r>
      </w:hyperlink>
    </w:p>
    <w:p w14:paraId="54179C51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Agrivoltaïsme</w:t>
      </w:r>
      <w:proofErr w:type="spellEnd"/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et économies d'eau : les synergies émergent</w:t>
      </w:r>
    </w:p>
    <w:p w14:paraId="28D4A49F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https://www.actu-environnement.com/ae/news/video-agrivoltaisme-economie-eau-synergies-experimentation-41598.php4</w:t>
        </w:r>
      </w:hyperlink>
    </w:p>
    <w:p w14:paraId="00BC2F66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Économies d'énergie : de nouvelles règles de la Commission européenne pour les appareils électriques en veille</w:t>
      </w:r>
    </w:p>
    <w:p w14:paraId="4E73020B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https://www.actu-environnement.com/ae/news/economie-energie-nouvelles-regles-Commission-europeenne-appareils-electriques-veille-41596.php4</w:t>
        </w:r>
      </w:hyperlink>
    </w:p>
    <w:p w14:paraId="2D223D5C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Dijon métropole, pilote de la transition écologique en Europe, inaugure son usine de méthanisation des boues et l'unité d'épuration du biogaz de la station </w:t>
      </w:r>
      <w:proofErr w:type="spellStart"/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Eauvitale</w:t>
      </w:r>
      <w:proofErr w:type="spellEnd"/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de Dijon-Longvic</w:t>
      </w:r>
    </w:p>
    <w:p w14:paraId="1598BDCD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https://www.echodescommunes.fr/actualite_4692_dijon-metropole-pilote-de-la-transition-ecologique-en-europe-inaugure-son-usine-de-methanisation-des-boues-et-l-unite-d-epuration-du-biogaz-de-la-station-eauvitale-de-dijon-longvic.html</w:t>
        </w:r>
      </w:hyperlink>
    </w:p>
    <w:p w14:paraId="1FB630F9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B818F95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246E19C7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Pouvoir d’achat (avril 2023) Plus forte hausse en alimentation depuis le début de la crise</w:t>
      </w:r>
    </w:p>
    <w:p w14:paraId="2EDFA82F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https://www.quechoisir.org/actualite-pouvoir-d-achat-avril-2023-plus-forte-hausse-en-alimentation-depuis-le-debut-de-la-crise-n107222/</w:t>
        </w:r>
      </w:hyperlink>
    </w:p>
    <w:p w14:paraId="5543D217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l’inflation plombe le sentiment de bien-être des Français</w:t>
      </w:r>
    </w:p>
    <w:p w14:paraId="25DF8CFB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https://theconversation.com/pourquoi-linflation-plombe-le-sentiment-de-bien-etre-des-francais-203712</w:t>
        </w:r>
      </w:hyperlink>
    </w:p>
    <w:p w14:paraId="0C303DBF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 ne pas mourir, les magasins bio passent à l’offensive</w:t>
      </w:r>
    </w:p>
    <w:p w14:paraId="31BD8395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En bio, on a plus un problème d’image de prix qu’un problème de prix. »</w:t>
      </w:r>
    </w:p>
    <w:p w14:paraId="4E6DB1A3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https://reporterre.net/Pour-ne-pas-mourir-les-magasins-bio-passent-a-l-offensive</w:t>
        </w:r>
      </w:hyperlink>
    </w:p>
    <w:p w14:paraId="61449121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MaPrimeRénov</w:t>
      </w:r>
      <w:proofErr w:type="spellEnd"/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' : la Défenseure des droits a reçu 900 réclamations supplémentaires</w:t>
      </w:r>
    </w:p>
    <w:p w14:paraId="1E8093CE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https://www.actu-environnement.com/ae/news/senat-commission-renovation-energetique-claire-hedon-defenseure-droits-reclamations-maprimerenov-41584.php4</w:t>
        </w:r>
      </w:hyperlink>
    </w:p>
    <w:p w14:paraId="45B30021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https://reporterre.net/Renovation-1-400-reclamations-contre-MaPrimeRenov-article</w:t>
        </w:r>
      </w:hyperlink>
    </w:p>
    <w:p w14:paraId="7F18D7F6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Toujours trop d'investissements fossiles de la part des banques françaises, selon les ONG</w:t>
      </w:r>
    </w:p>
    <w:p w14:paraId="772200BC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https://www.actu-environnement.com/ae/news/bilan-investissements-banques-energies-fossiles-classement-BNPParibas-41582.php4</w:t>
        </w:r>
      </w:hyperlink>
    </w:p>
    <w:p w14:paraId="6E831C9D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Taxonomie : sept ONG attaquent en justice le label "vert" de l'UE accordé au gaz</w:t>
      </w:r>
    </w:p>
    <w:p w14:paraId="36ED97AA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https://www.linfodurable.fr/finance-durable/taxonomie-sept-ong-attaquent-en-justice-le-label-vert-de-lue-</w:t>
        </w:r>
      </w:hyperlink>
      <w:hyperlink r:id="rId62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accorde-au-gaz-38028</w:t>
        </w:r>
      </w:hyperlink>
    </w:p>
    <w:p w14:paraId="53E02C7F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L’UFC-Que Choisir vous conseille sur la fin du tarif réglementé du gaz.</w:t>
      </w:r>
    </w:p>
    <w:p w14:paraId="5A17F8E0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https://www.youtube.com/watch?v=cMZuqQrWaNU</w:t>
        </w:r>
      </w:hyperlink>
    </w:p>
    <w:p w14:paraId="64B38310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 : feu vert des eurodéputés à la réforme du marché carbone</w:t>
      </w:r>
    </w:p>
    <w:p w14:paraId="55B7E6E9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Les ménages paieront un prix du carbone sur le carburant et le chauffage à partir de 2027 »</w:t>
      </w:r>
    </w:p>
    <w:p w14:paraId="0B225A48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https://www.euractiv.fr/section/climat/news/climat-feu-vert-des-eurodeputes-a-la-reforme-du-marche-carbone/</w:t>
        </w:r>
      </w:hyperlink>
    </w:p>
    <w:p w14:paraId="3FEE2345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https://www.actu-environnement.com/ae/news/parlement-europeen-vote-reforme-marche-carbone-41601.php4</w:t>
        </w:r>
      </w:hyperlink>
    </w:p>
    <w:p w14:paraId="2DCBE0DD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https://reporterre.net/Le-Parlement-europeen-vote-la-taxe-carbone-aux-frontieres</w:t>
        </w:r>
      </w:hyperlink>
    </w:p>
    <w:p w14:paraId="017E4D1D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Consommation sur Internet : perdant ou gagnant face à la fluctuation des prix ?</w:t>
      </w:r>
    </w:p>
    <w:p w14:paraId="6561084E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https://theconversation.com/consommation-sur-internet-perdant-ou-gagnant-face-a-la-fluctuation-des-prix-203937</w:t>
        </w:r>
      </w:hyperlink>
    </w:p>
    <w:p w14:paraId="56889012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Taxe </w:t>
      </w:r>
      <w:proofErr w:type="spellStart"/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Gemapi</w:t>
      </w:r>
      <w:proofErr w:type="spellEnd"/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: une ressource locale en forte croissance</w:t>
      </w:r>
    </w:p>
    <w:p w14:paraId="500BF1E2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https://www.banquedesterritoires.fr/taxe-gemapi-une-ressource-locale-en-forte-croissance</w:t>
        </w:r>
      </w:hyperlink>
    </w:p>
    <w:p w14:paraId="754B41CA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327E8A7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0D153BB1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Édition génomique humaine : quels espoirs et quelles peurs</w:t>
      </w:r>
    </w:p>
    <w:p w14:paraId="029FB3CC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https://theconversation.com/edition-genomique-humaine-quels-espoirs-et-quelles-peurs-203215</w:t>
        </w:r>
      </w:hyperlink>
    </w:p>
    <w:p w14:paraId="43C138F4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2023-284 du 18 avril 2023 relatif aux missions de surveillance des cours d'eau, de prévision des crues et de production de la vigilance sur les crues</w:t>
      </w:r>
    </w:p>
    <w:p w14:paraId="66B2CA0C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https://www.legifrance.gouv.fr/jorf/id/JORFTEXT000047464985</w:t>
        </w:r>
      </w:hyperlink>
    </w:p>
    <w:p w14:paraId="73FE244B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Éoliennes : comment éviter la mort des oiseaux ?</w:t>
      </w:r>
    </w:p>
    <w:p w14:paraId="77C34DB3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https://reporterre.net/Eoliennes-Comment-eviter-la-mort-des-oiseaux</w:t>
        </w:r>
      </w:hyperlink>
    </w:p>
    <w:p w14:paraId="1A88C0FE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B609895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13CA4A79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Eau potable contaminée au chlorothalonil : pourquoi il ne faut pas s'affoler</w:t>
      </w:r>
    </w:p>
    <w:p w14:paraId="5297BC3A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anchor="11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https://www.lepoint.fr/societe/eau-potable-contaminee-au-chlorothalonil-pas-d-affolement-06-04-2023-2515246_23.php#11</w:t>
        </w:r>
      </w:hyperlink>
    </w:p>
    <w:p w14:paraId="221CE6B9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Agriculture : la France va revenir sur l'interdiction d'un insecticide pour préserver ses exportations de céréales</w:t>
      </w:r>
    </w:p>
    <w:p w14:paraId="49CBFF07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https://www.francetvinfo.fr/economie/emploi/metiers/agriculture/agriculture-la-france-va-revenir-sur-l-interdiction-d-un-insecticide-pour-preserver-ses-exportations-de-cereales_5699687.html</w:t>
        </w:r>
      </w:hyperlink>
    </w:p>
    <w:p w14:paraId="320395BF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 au PFAS : mieux l'évaluer, le nerf de la guerre</w:t>
      </w:r>
    </w:p>
    <w:p w14:paraId="4E9490EF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https://www.actu-environnement.com/ae/news/rapport-igedd-pfas-41585.php4</w:t>
        </w:r>
      </w:hyperlink>
    </w:p>
    <w:p w14:paraId="348904C8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https://reporterre.net/Polluants-eternels-Une-inaction-coupable-des-pouvoirs-publics</w:t>
        </w:r>
      </w:hyperlink>
    </w:p>
    <w:p w14:paraId="07892BF9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9A5A1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mener</w:t>
      </w:r>
      <w:proofErr w:type="gramEnd"/>
      <w:r w:rsidRPr="009A5A1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une campagne type RSDE (recherche de substances dangereuses dans l’eau) sur leurs effluents »</w:t>
      </w:r>
    </w:p>
    <w:p w14:paraId="3468B597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https://www.banquedesterritoires.fr/polluants-eternels-les-industriels-emetteurs-vont-devoir-mener-des-campagnes-danalyse</w:t>
        </w:r>
      </w:hyperlink>
    </w:p>
    <w:p w14:paraId="300B3C4C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Les industriels essaient d’orchestrer le doute sur la dangerosité des pesticides »</w:t>
      </w:r>
    </w:p>
    <w:p w14:paraId="3A14EC4D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https://basta.media/les-industriels-essaient-d-orchestrer-le-doute-sur-la-dangerosite-des-pesticides-entretien-pollution</w:t>
        </w:r>
      </w:hyperlink>
    </w:p>
    <w:p w14:paraId="4FBA24C2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S-métolachlore : contre l'avis du gouvernement, l'Anses bannit les principaux usages de l'herbicide controversé</w:t>
      </w:r>
    </w:p>
    <w:p w14:paraId="3320F7B3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https://www.linfodurable.fr/sante/s-metolachlore-contre-le-gouvernement-lanses-bannit-lherbicide-controverse-38082</w:t>
        </w:r>
      </w:hyperlink>
    </w:p>
    <w:p w14:paraId="12CB63F9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https://www.eau-et-rivieres.org/métabolites-de-pesticides-des-petits-nouveaux-dans-l'eau</w:t>
        </w:r>
      </w:hyperlink>
    </w:p>
    <w:p w14:paraId="1FC7080C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Bisphénols dans les produits pour bébé et les contenants alimentaires Qu’attend-on pour les interdire ?</w:t>
      </w:r>
    </w:p>
    <w:p w14:paraId="318C7DDE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https://www.quechoisir.org/action-ufc-que-choisir-bisphenols-dans-les-produits-pour-bebe-et-les-contenants-alimentaires-qu-attend-on-pour-les-interdire-n107218/</w:t>
        </w:r>
      </w:hyperlink>
    </w:p>
    <w:p w14:paraId="75C56864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https://www.linfodurable.fr/sante/perturbateurs-endocriniens-desaccord-des-agences-sanitaires-dangerosite-du-bisphenol-38066</w:t>
        </w:r>
      </w:hyperlink>
    </w:p>
    <w:p w14:paraId="3142ADC1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fongicide tueur et perturbateur de la reproduction chez l’abeille</w:t>
      </w:r>
    </w:p>
    <w:p w14:paraId="66108E77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https://www.inee.cnrs.fr/fr/cnrsinfo/un-fongicide-tueur-et-perturbateur-de-la-reproduction-chez-labeille</w:t>
        </w:r>
      </w:hyperlink>
    </w:p>
    <w:p w14:paraId="243664C4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https://www.actu-environnement.com/ae/news/pesticides-boscalid-reproduction-abeilles-41608.php4</w:t>
        </w:r>
      </w:hyperlink>
    </w:p>
    <w:p w14:paraId="55C47E81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changement climatique rend-il les allergies aux pollens plus graves ? Oui !</w:t>
      </w:r>
    </w:p>
    <w:p w14:paraId="6E3609C1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https://www.wedemain.fr/respirer/le-changement-climatique-rend-il-les-allergies-aux-pollens-plus-graves-oui/</w:t>
        </w:r>
      </w:hyperlink>
    </w:p>
    <w:p w14:paraId="2A212AB9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Cancers pédiatriques en Loire-Atlantique : création d'un institut citoyen de recherche</w:t>
      </w:r>
    </w:p>
    <w:p w14:paraId="5570CD8D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https://www.actu-environnement.com/ae/news/cancers-pediatriques-Loire-Atlantique-creation-institut-citoyen-recherche-41611.php4</w:t>
        </w:r>
      </w:hyperlink>
    </w:p>
    <w:p w14:paraId="638A8BF6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528523A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sz w:val="22"/>
          <w:szCs w:val="22"/>
        </w:rPr>
        <w:t>SERVICES - TERRITOIRES – URBANISME- LOGEMENT- MOBILITÉS</w:t>
      </w:r>
    </w:p>
    <w:p w14:paraId="06E77090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Fracture numérique La fibre n’a pas réglé le problème, au contraire…</w:t>
      </w:r>
    </w:p>
    <w:p w14:paraId="77D5F098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https://www.quechoisir.org/action-ufc-que-choisir-fracture-numerique-la-fibre-n-a-pas-regle-le-probleme-au-contraire-n107114/</w:t>
        </w:r>
      </w:hyperlink>
    </w:p>
    <w:p w14:paraId="657BDE78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https://www.maire-info.com/118-millions-consommateurs-encore-prives-dune-veritable-connexion-internet-selon-ufc-que-choisir-article-27420</w:t>
        </w:r>
      </w:hyperlink>
    </w:p>
    <w:p w14:paraId="5C12871F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8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https://www.banquedesterritoires.fr/les-signalements-lies-aux-problemes-de-raccordement-la-fibre-senvolent</w:t>
        </w:r>
      </w:hyperlink>
    </w:p>
    <w:p w14:paraId="4DD68ED2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Près d’un foyer sur </w:t>
      </w:r>
      <w:proofErr w:type="gramStart"/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cinq privé</w:t>
      </w:r>
      <w:proofErr w:type="gramEnd"/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d’un « véritable » très haut débit, selon l’UFC-Que Choisir</w:t>
      </w:r>
    </w:p>
    <w:p w14:paraId="3B31F0F8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9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https://www.nouvelobs.com/societe/20230418.OBS72304/pres-d-un-foyer-sur-cinq-prive-d-un-veritable-tres-</w:t>
        </w:r>
      </w:hyperlink>
      <w:hyperlink r:id="rId90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haut-debit-selon-l-ufc-que-choisir.html</w:t>
        </w:r>
      </w:hyperlink>
    </w:p>
    <w:p w14:paraId="05F63C67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Deux outils, soutenus par </w:t>
      </w:r>
      <w:proofErr w:type="spellStart"/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l'Ademe</w:t>
      </w:r>
      <w:proofErr w:type="spellEnd"/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fournissent des solutions pour la résilience urbaine</w:t>
      </w:r>
    </w:p>
    <w:p w14:paraId="5277FAE2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1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https://www.actu-environnement.com/ae/news/guide-rue-commune-outil-plus-fraiche-maville-ademe-resilience-urbaine-climat-41580.php4</w:t>
        </w:r>
      </w:hyperlink>
    </w:p>
    <w:p w14:paraId="5FE0842B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Vélo et vélo électrique Acheter sur Internet en 5 questions</w:t>
      </w:r>
    </w:p>
    <w:p w14:paraId="433B5E2E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2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https://www.quechoisir.org/conseils-velo-et-velo-electrique-acheter-sur-internet-en-5-questions-n107106/</w:t>
        </w:r>
      </w:hyperlink>
    </w:p>
    <w:p w14:paraId="5798EE84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Zones à faibles émissions-mobilité : le Sénat lance une consultation en ligne</w:t>
      </w:r>
    </w:p>
    <w:p w14:paraId="210315B2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3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https://www.maire-info.com/zones-faibles-emissions-senat-vient-lancer-une-consultation-en-ligne-article-27423</w:t>
        </w:r>
      </w:hyperlink>
    </w:p>
    <w:p w14:paraId="0E641C0B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Olivier Klein veut s’appuyer sur les maires pour désamorcer "la bombe sociale" du logement</w:t>
      </w:r>
    </w:p>
    <w:p w14:paraId="31948553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4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https://www.banquedesterritoires.fr/olivier-klein-veut-sappuyer-sur-les-maires-pour-desamorcer-la-bombe-sociale-du-logement</w:t>
        </w:r>
      </w:hyperlink>
    </w:p>
    <w:p w14:paraId="29CB84E4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ZAN : le Sénat alerte sur l'urgence d'un consensus pour la « résilience environnementale »</w:t>
      </w:r>
    </w:p>
    <w:p w14:paraId="7FB5DA18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5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https://www.maire-info.com/zan-senat-alerte-sur-urgence-dun-consensus-pour-la-resilience-environnementale--article-27419</w:t>
        </w:r>
      </w:hyperlink>
    </w:p>
    <w:p w14:paraId="7E7CBE8E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Fonts w:asciiTheme="minorHAnsi" w:hAnsiTheme="minorHAnsi" w:cstheme="minorHAnsi"/>
          <w:sz w:val="22"/>
          <w:szCs w:val="22"/>
        </w:rPr>
        <w:t>Après des années de tâtonnements, le carnet de santé numérique décolle</w:t>
      </w:r>
    </w:p>
    <w:p w14:paraId="12A746E6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6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https://www.maire-info.com/apres-annees-tatonnements-carnet-sante-numerique-decolle-article-27433</w:t>
        </w:r>
      </w:hyperlink>
    </w:p>
    <w:p w14:paraId="36579C07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5A10">
        <w:rPr>
          <w:rFonts w:asciiTheme="minorHAnsi" w:hAnsiTheme="minorHAnsi" w:cstheme="minorHAnsi"/>
          <w:sz w:val="22"/>
          <w:szCs w:val="22"/>
        </w:rPr>
        <w:t xml:space="preserve">L'espérance de vie inférieure </w:t>
      </w:r>
      <w:proofErr w:type="gramStart"/>
      <w:r w:rsidRPr="009A5A10">
        <w:rPr>
          <w:rFonts w:asciiTheme="minorHAnsi" w:hAnsiTheme="minorHAnsi" w:cstheme="minorHAnsi"/>
          <w:sz w:val="22"/>
          <w:szCs w:val="22"/>
        </w:rPr>
        <w:t>de un</w:t>
      </w:r>
      <w:proofErr w:type="gramEnd"/>
      <w:r w:rsidRPr="009A5A10">
        <w:rPr>
          <w:rFonts w:asciiTheme="minorHAnsi" w:hAnsiTheme="minorHAnsi" w:cstheme="minorHAnsi"/>
          <w:sz w:val="22"/>
          <w:szCs w:val="22"/>
        </w:rPr>
        <w:t xml:space="preserve"> à deux ans dans les territoires ruraux</w:t>
      </w:r>
    </w:p>
    <w:p w14:paraId="5A099467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7" w:tgtFrame="_blank" w:history="1">
        <w:r w:rsidRPr="009A5A10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https://www.maire-info.com/esperance-vie-inferieure-un-deux-ans-dans-les-territoires-ruraux-article-27437</w:t>
        </w:r>
      </w:hyperlink>
    </w:p>
    <w:p w14:paraId="3C8F27C8" w14:textId="77777777" w:rsidR="009A5A10" w:rsidRPr="009A5A10" w:rsidRDefault="009A5A10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FFB5EC" w14:textId="5ACB4F03" w:rsidR="00A22BC5" w:rsidRPr="009A5A10" w:rsidRDefault="00A22BC5" w:rsidP="009A5A1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9A5A10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4DDD"/>
    <w:rsid w:val="0005689B"/>
    <w:rsid w:val="000576DE"/>
    <w:rsid w:val="000A0311"/>
    <w:rsid w:val="000A08EA"/>
    <w:rsid w:val="000D5668"/>
    <w:rsid w:val="001158A8"/>
    <w:rsid w:val="00134808"/>
    <w:rsid w:val="00141714"/>
    <w:rsid w:val="0015326C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6D659D"/>
    <w:rsid w:val="006E665F"/>
    <w:rsid w:val="0070676B"/>
    <w:rsid w:val="007135CD"/>
    <w:rsid w:val="00714B67"/>
    <w:rsid w:val="00721209"/>
    <w:rsid w:val="00726038"/>
    <w:rsid w:val="00730CD9"/>
    <w:rsid w:val="00735546"/>
    <w:rsid w:val="00753739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F49E0"/>
    <w:rsid w:val="009111C2"/>
    <w:rsid w:val="00914567"/>
    <w:rsid w:val="00931E6F"/>
    <w:rsid w:val="00945ADE"/>
    <w:rsid w:val="00967A4D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60C"/>
    <w:rsid w:val="00AD08CB"/>
    <w:rsid w:val="00AD1749"/>
    <w:rsid w:val="00AF6C54"/>
    <w:rsid w:val="00B233C3"/>
    <w:rsid w:val="00B2423D"/>
    <w:rsid w:val="00B65746"/>
    <w:rsid w:val="00B67350"/>
    <w:rsid w:val="00B7181D"/>
    <w:rsid w:val="00B872FA"/>
    <w:rsid w:val="00BC4DA9"/>
    <w:rsid w:val="00BC6D87"/>
    <w:rsid w:val="00BC7AD5"/>
    <w:rsid w:val="00C533DF"/>
    <w:rsid w:val="00C77B9A"/>
    <w:rsid w:val="00C84B63"/>
    <w:rsid w:val="00D05F7E"/>
    <w:rsid w:val="00D07379"/>
    <w:rsid w:val="00D308CC"/>
    <w:rsid w:val="00D7539C"/>
    <w:rsid w:val="00D815A2"/>
    <w:rsid w:val="00DA2626"/>
    <w:rsid w:val="00DA52B6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02732"/>
    <w:rsid w:val="00F36A63"/>
    <w:rsid w:val="00F43D79"/>
    <w:rsid w:val="00F85F8C"/>
    <w:rsid w:val="00F92621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porterre.net/A-cause-de-la-secheresse-la-foret-absorbe-moins-de-CO2" TargetMode="External"/><Relationship Id="rId21" Type="http://schemas.openxmlformats.org/officeDocument/2006/relationships/hyperlink" Target="https://reporterre.net/La-permaculture-ne-propose-pas-de-recettes-miracles" TargetMode="External"/><Relationship Id="rId42" Type="http://schemas.openxmlformats.org/officeDocument/2006/relationships/hyperlink" Target="https://france3-regions.francetvinfo.fr/bourgogne-franche-comte/cote-d-or/carte-a-deux-mois-de-l-ete-le-niveau-d-eau-est-deja-preoccupant-en-bourgogne-2755470.html" TargetMode="External"/><Relationship Id="rId47" Type="http://schemas.openxmlformats.org/officeDocument/2006/relationships/hyperlink" Target="https://theconversation.com/les-carburants-de-synthese-ne-peuvent-pas-remettre-en-cause-le-developpement-de-la-voiture-electrique-dici-2035-203259" TargetMode="External"/><Relationship Id="rId63" Type="http://schemas.openxmlformats.org/officeDocument/2006/relationships/hyperlink" Target="https://www.youtube.com/watch?v=cMZuqQrWaNU" TargetMode="External"/><Relationship Id="rId68" Type="http://schemas.openxmlformats.org/officeDocument/2006/relationships/hyperlink" Target="https://www.banquedesterritoires.fr/taxe-gemapi-une-ressource-locale-en-forte-croissance" TargetMode="External"/><Relationship Id="rId84" Type="http://schemas.openxmlformats.org/officeDocument/2006/relationships/hyperlink" Target="https://www.wedemain.fr/respirer/le-changement-climatique-rend-il-les-allergies-aux-pollens-plus-graves-oui/" TargetMode="External"/><Relationship Id="rId89" Type="http://schemas.openxmlformats.org/officeDocument/2006/relationships/hyperlink" Target="https://www.nouvelobs.com/societe/20230418.OBS72304/pres-d-un-foyer-sur-cinq-prive-d-un-veritable-tres-haut-debit-selon-l-ufc-que-choisir.html" TargetMode="External"/><Relationship Id="rId16" Type="http://schemas.openxmlformats.org/officeDocument/2006/relationships/hyperlink" Target="https://www.ouest-france.fr/environnement/climat/quelle-agriculture-et-quelle-alimentation-demain-7fd22b88-dc5b-11ed-b69e-b57f3a23aa65" TargetMode="External"/><Relationship Id="rId11" Type="http://schemas.openxmlformats.org/officeDocument/2006/relationships/hyperlink" Target="https://fne.asso.fr/actualites/faites-entendre-votre-voix-pour-un-systeme-alimentaire-juste-durable-et-resilient" TargetMode="External"/><Relationship Id="rId32" Type="http://schemas.openxmlformats.org/officeDocument/2006/relationships/hyperlink" Target="https://www.leparisien.fr/environnement/recyclage-les-maires-disent-toujours-non-a-la-consigne-des-bouteilles-en-plastique-18-04-2023-YQFAV5BK6BEARLU7IDWHP3HXDM.php" TargetMode="External"/><Relationship Id="rId37" Type="http://schemas.openxmlformats.org/officeDocument/2006/relationships/hyperlink" Target="https://reporterre.net/Ecolo-ou-non-Un-Resto-score-evalue-les-restaurants" TargetMode="External"/><Relationship Id="rId53" Type="http://schemas.openxmlformats.org/officeDocument/2006/relationships/hyperlink" Target="https://www.actu-environnement.com/ae/news/economie-energie-nouvelles-regles-Commission-europeenne-appareils-electriques-veille-41596.php4" TargetMode="External"/><Relationship Id="rId58" Type="http://schemas.openxmlformats.org/officeDocument/2006/relationships/hyperlink" Target="https://www.actu-environnement.com/ae/news/senat-commission-renovation-energetique-claire-hedon-defenseure-droits-reclamations-maprimerenov-41584.php4" TargetMode="External"/><Relationship Id="rId74" Type="http://schemas.openxmlformats.org/officeDocument/2006/relationships/hyperlink" Target="https://www.actu-environnement.com/ae/news/rapport-igedd-pfas-41585.php4" TargetMode="External"/><Relationship Id="rId79" Type="http://schemas.openxmlformats.org/officeDocument/2006/relationships/hyperlink" Target="https://www.eau-et-rivieres.org/m&#233;tabolites-de-pesticides-des-petits-nouveaux-dans-l&#8217;eau" TargetMode="External"/><Relationship Id="rId5" Type="http://schemas.openxmlformats.org/officeDocument/2006/relationships/hyperlink" Target="https://www.philomag.com/articles/dominique-bourg-la-crise-ecologique-impose-une-politique-de-salubrite-publique" TargetMode="External"/><Relationship Id="rId90" Type="http://schemas.openxmlformats.org/officeDocument/2006/relationships/hyperlink" Target="https://www.nouvelobs.com/societe/20230418.OBS72304/pres-d-un-foyer-sur-cinq-prive-d-un-veritable-tres-haut-debit-selon-l-ufc-que-choisir.html" TargetMode="External"/><Relationship Id="rId95" Type="http://schemas.openxmlformats.org/officeDocument/2006/relationships/hyperlink" Target="https://www.maire-info.com/zan-senat-alerte-sur-urgence-dun-consensus-pour-la-resilience-environnementale--article-27419" TargetMode="External"/><Relationship Id="rId22" Type="http://schemas.openxmlformats.org/officeDocument/2006/relationships/hyperlink" Target="https://www.linfodurable.fr/investir-durable/en-bref/le-biochar-nouvelle-star-des-investisseurs-38081" TargetMode="External"/><Relationship Id="rId27" Type="http://schemas.openxmlformats.org/officeDocument/2006/relationships/hyperlink" Target="https://reporterre.net/Tendez-l-oreille-le-vivant-vous-parle" TargetMode="External"/><Relationship Id="rId43" Type="http://schemas.openxmlformats.org/officeDocument/2006/relationships/hyperlink" Target="https://www.actu-environnement.com/ae/news/Etat-nappes-phreatiques-recharge-insuffisante-risques-secheresse-estivale-41573.php4" TargetMode="External"/><Relationship Id="rId48" Type="http://schemas.openxmlformats.org/officeDocument/2006/relationships/hyperlink" Target="https://reporterre.net/EDF-Engie-Total-la-France-siphonne-le-gaz-des-Etats-Unis" TargetMode="External"/><Relationship Id="rId64" Type="http://schemas.openxmlformats.org/officeDocument/2006/relationships/hyperlink" Target="https://www.euractiv.fr/section/climat/news/climat-feu-vert-des-eurodeputes-a-la-reforme-du-marche-carbone/" TargetMode="External"/><Relationship Id="rId69" Type="http://schemas.openxmlformats.org/officeDocument/2006/relationships/hyperlink" Target="https://theconversation.com/edition-genomique-humaine-quels-espoirs-et-quelles-peurs-203215" TargetMode="External"/><Relationship Id="rId80" Type="http://schemas.openxmlformats.org/officeDocument/2006/relationships/hyperlink" Target="https://www.quechoisir.org/action-ufc-que-choisir-bisphenols-dans-les-produits-pour-bebe-et-les-contenants-alimentaires-qu-attend-on-pour-les-interdire-n107218/" TargetMode="External"/><Relationship Id="rId85" Type="http://schemas.openxmlformats.org/officeDocument/2006/relationships/hyperlink" Target="https://www.actu-environnement.com/ae/news/cancers-pediatriques-Loire-Atlantique-creation-institut-citoyen-recherche-41611.php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iddri.org/fr/publications-et-evenements/billet-de-blog/les-decideurs-publics-doivent-changer-leurs-recits-sur-la" TargetMode="External"/><Relationship Id="rId17" Type="http://schemas.openxmlformats.org/officeDocument/2006/relationships/hyperlink" Target="http://www.confederationpaysanne.fr/actu.php?id=13393&amp;type=A" TargetMode="External"/><Relationship Id="rId25" Type="http://schemas.openxmlformats.org/officeDocument/2006/relationships/hyperlink" Target="https://journal-du-palais.fr/au-sommaire/entreprises/sncf-reseau-devoile-six-nouveaux-projets-en-faveur-de-la-biodiversite-sur-la" TargetMode="External"/><Relationship Id="rId33" Type="http://schemas.openxmlformats.org/officeDocument/2006/relationships/hyperlink" Target="https://www.banquedesterritoires.fr/bouteilles-en-plastique-contre-la-fausse-consigne-les-associations-delus-presentent-14-propositions" TargetMode="External"/><Relationship Id="rId38" Type="http://schemas.openxmlformats.org/officeDocument/2006/relationships/hyperlink" Target="https://impact.ecotable.fr/resto-score" TargetMode="External"/><Relationship Id="rId46" Type="http://schemas.openxmlformats.org/officeDocument/2006/relationships/hyperlink" Target="https://reporterre.net/Dessaler-l-eau-de-mer-fausse-solution-vraie-catastrophe-ecologique" TargetMode="External"/><Relationship Id="rId59" Type="http://schemas.openxmlformats.org/officeDocument/2006/relationships/hyperlink" Target="https://reporterre.net/Renovation-1-400-reclamations-contre-MaPrimeRenov-article" TargetMode="External"/><Relationship Id="rId67" Type="http://schemas.openxmlformats.org/officeDocument/2006/relationships/hyperlink" Target="https://theconversation.com/consommation-sur-internet-perdant-ou-gagnant-face-a-la-fluctuation-des-prix-203937" TargetMode="External"/><Relationship Id="rId20" Type="http://schemas.openxmlformats.org/officeDocument/2006/relationships/hyperlink" Target="https://collectifnourrir.fr/wp-content/uploads/2023/04/Evenement-Fondateur-du-17-avril-2023-discours-des-co-presidents.pdf" TargetMode="External"/><Relationship Id="rId41" Type="http://schemas.openxmlformats.org/officeDocument/2006/relationships/hyperlink" Target="http://t.nl.france3.fr/r/?id=hb7e0d71c,6b473580,5f9198d2&amp;p1=20230418&amp;p2=726375-1556229607-4e00d34c" TargetMode="External"/><Relationship Id="rId54" Type="http://schemas.openxmlformats.org/officeDocument/2006/relationships/hyperlink" Target="https://www.echodescommunes.fr/actualite_4692_dijon-metropole-pilote-de-la-transition-ecologique-en-europe-inaugure-son-usine-de-methanisation-des-boues-et-l-unite-d-epuration-du-biogaz-de-la-station-eauvitale-de-dijon-longvic.html" TargetMode="External"/><Relationship Id="rId62" Type="http://schemas.openxmlformats.org/officeDocument/2006/relationships/hyperlink" Target="https://www.linfodurable.fr/finance-durable/taxonomie-sept-ong-attaquent-en-justice-le-label-vert-de-lue-accorde-au-gaz-38028" TargetMode="External"/><Relationship Id="rId70" Type="http://schemas.openxmlformats.org/officeDocument/2006/relationships/hyperlink" Target="https://www.legifrance.gouv.fr/jorf/id/JORFTEXT000047464985" TargetMode="External"/><Relationship Id="rId75" Type="http://schemas.openxmlformats.org/officeDocument/2006/relationships/hyperlink" Target="https://reporterre.net/Polluants-eternels-Une-inaction-coupable-des-pouvoirs-publics" TargetMode="External"/><Relationship Id="rId83" Type="http://schemas.openxmlformats.org/officeDocument/2006/relationships/hyperlink" Target="https://www.actu-environnement.com/ae/news/pesticides-boscalid-reproduction-abeilles-41608.php4" TargetMode="External"/><Relationship Id="rId88" Type="http://schemas.openxmlformats.org/officeDocument/2006/relationships/hyperlink" Target="https://www.banquedesterritoires.fr/les-signalements-lies-aux-problemes-de-raccordement-la-fibre-senvolent" TargetMode="External"/><Relationship Id="rId91" Type="http://schemas.openxmlformats.org/officeDocument/2006/relationships/hyperlink" Target="https://www.actu-environnement.com/ae/news/guide-rue-commune-outil-plus-fraiche-maville-ademe-resilience-urbaine-climat-41580.php4" TargetMode="External"/><Relationship Id="rId96" Type="http://schemas.openxmlformats.org/officeDocument/2006/relationships/hyperlink" Target="https://www.maire-info.com/apres-annees-tatonnements-carnet-sante-numerique-decolle-article-27433" TargetMode="External"/><Relationship Id="rId1" Type="http://schemas.openxmlformats.org/officeDocument/2006/relationships/styles" Target="styles.xml"/><Relationship Id="rId6" Type="http://schemas.openxmlformats.org/officeDocument/2006/relationships/hyperlink" Target="https://theconversation.com/sobriete-faciliter-les-changements-de-comportements-une-methode-aux-effets-pervers-202227" TargetMode="External"/><Relationship Id="rId15" Type="http://schemas.openxmlformats.org/officeDocument/2006/relationships/hyperlink" Target="https://www.inrae.fr/actualites/co-clickeau-ou-comment-imaginer-collectivement-lagriculture-demain-territoires" TargetMode="External"/><Relationship Id="rId23" Type="http://schemas.openxmlformats.org/officeDocument/2006/relationships/hyperlink" Target="https://www.agri-mutuel.com/environnement/un-total-de-76-ours-detectes-dans-les-pyrenees-en-2022/" TargetMode="External"/><Relationship Id="rId28" Type="http://schemas.openxmlformats.org/officeDocument/2006/relationships/hyperlink" Target="https://theconversation.com/consommateurs-pourriez-vous-vous-empecher-dessayer-les-produits-203213" TargetMode="External"/><Relationship Id="rId36" Type="http://schemas.openxmlformats.org/officeDocument/2006/relationships/hyperlink" Target="https://www.actu-environnement.com/ae/news/cstb-outil-evaluation-ecoscale-circularite-ecoconception-produits-construction-41599.php4" TargetMode="External"/><Relationship Id="rId49" Type="http://schemas.openxmlformats.org/officeDocument/2006/relationships/hyperlink" Target="https://www.euractiv.fr/section/energie/news/selon-des-analystes-la-ruee-vers-lhydrogene-vert-en-europe-risque-dentrainer-une-cannibalisation-des-ressources-en-afrique/" TargetMode="External"/><Relationship Id="rId57" Type="http://schemas.openxmlformats.org/officeDocument/2006/relationships/hyperlink" Target="https://reporterre.net/Pour-ne-pas-mourir-les-magasins-bio-passent-a-l-offensive" TargetMode="External"/><Relationship Id="rId10" Type="http://schemas.openxmlformats.org/officeDocument/2006/relationships/hyperlink" Target="https://formulaires.agriculture.gouv.fr/index.php/295322" TargetMode="External"/><Relationship Id="rId31" Type="http://schemas.openxmlformats.org/officeDocument/2006/relationships/hyperlink" Target="https://www.maire-info.com/consigne-sur-les-bouteilles-plastique-les-associations-delus-plus-que-jamais-vent-debout-contre-projet-article-27424" TargetMode="External"/><Relationship Id="rId44" Type="http://schemas.openxmlformats.org/officeDocument/2006/relationships/hyperlink" Target="https://www.actu-environnement.com/ae/news/Etat-nappes-phreatiques-recharge-insuffisante-risques-secheresse-estivale-41573.php4http:/www.eauxglacees.com/Pyrenees-orientales-la-crise-de-l" TargetMode="External"/><Relationship Id="rId52" Type="http://schemas.openxmlformats.org/officeDocument/2006/relationships/hyperlink" Target="https://www.actu-environnement.com/ae/news/video-agrivoltaisme-economie-eau-synergies-experimentation-41598.php4" TargetMode="External"/><Relationship Id="rId60" Type="http://schemas.openxmlformats.org/officeDocument/2006/relationships/hyperlink" Target="https://www.actu-environnement.com/ae/news/bilan-investissements-banques-energies-fossiles-classement-BNPParibas-41582.php4" TargetMode="External"/><Relationship Id="rId65" Type="http://schemas.openxmlformats.org/officeDocument/2006/relationships/hyperlink" Target="https://www.actu-environnement.com/ae/news/parlement-europeen-vote-reforme-marche-carbone-41601.php4" TargetMode="External"/><Relationship Id="rId73" Type="http://schemas.openxmlformats.org/officeDocument/2006/relationships/hyperlink" Target="https://www.francetvinfo.fr/economie/emploi/metiers/agriculture/agriculture-la-france-va-revenir-sur-l-interdiction-d-un-insecticide-pour-preserver-ses-exportations-de-cereales_5699687.html" TargetMode="External"/><Relationship Id="rId78" Type="http://schemas.openxmlformats.org/officeDocument/2006/relationships/hyperlink" Target="https://www.linfodurable.fr/sante/s-metolachlore-contre-le-gouvernement-lanses-bannit-lherbicide-controverse-38082" TargetMode="External"/><Relationship Id="rId81" Type="http://schemas.openxmlformats.org/officeDocument/2006/relationships/hyperlink" Target="https://www.linfodurable.fr/sante/perturbateurs-endocriniens-desaccord-des-agences-sanitaires-dangerosite-du-bisphenol-38066" TargetMode="External"/><Relationship Id="rId86" Type="http://schemas.openxmlformats.org/officeDocument/2006/relationships/hyperlink" Target="https://www.quechoisir.org/action-ufc-que-choisir-fracture-numerique-la-fibre-n-a-pas-regle-le-probleme-au-contraire-n107114/" TargetMode="External"/><Relationship Id="rId94" Type="http://schemas.openxmlformats.org/officeDocument/2006/relationships/hyperlink" Target="https://www.banquedesterritoires.fr/olivier-klein-veut-sappuyer-sur-les-maires-pour-desamorcer-la-bombe-sociale-du-logement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www.quechoisir.org/action-ufc-que-choisir-industrie-verte-le-dialogue-environnemental-merite-mieux-qu-une-consultation-express-n107182/" TargetMode="External"/><Relationship Id="rId9" Type="http://schemas.openxmlformats.org/officeDocument/2006/relationships/hyperlink" Target="https://www.pleinchamp.com/actualite/cheque-alimentaire-et-bio-au-menu-du-nouveau-president-de-la-fnsea" TargetMode="External"/><Relationship Id="rId13" Type="http://schemas.openxmlformats.org/officeDocument/2006/relationships/hyperlink" Target="https://www.iddri.org/sites/default/files/PDF/Publications/Catalogue" TargetMode="External"/><Relationship Id="rId18" Type="http://schemas.openxmlformats.org/officeDocument/2006/relationships/hyperlink" Target="https://www.lamarseillaise.fr/societe/l-agriculture-high-tech-dans-le-viseur-de-la-conf-HA13642511" TargetMode="External"/><Relationship Id="rId39" Type="http://schemas.openxmlformats.org/officeDocument/2006/relationships/hyperlink" Target="https://www.linfodurable.fr/vie-quotidienne/faute-de-loi-les-scores-environnementaux-proliferent-dans-le-bricolage-38035" TargetMode="External"/><Relationship Id="rId34" Type="http://schemas.openxmlformats.org/officeDocument/2006/relationships/hyperlink" Target="https://www.quechoisir.org/enquete-seconde-main-et-si-on-profitait-de-l-occasion-n106862/" TargetMode="External"/><Relationship Id="rId50" Type="http://schemas.openxmlformats.org/officeDocument/2006/relationships/hyperlink" Target="https://www.euractiv.fr/section/energie/news/selon-des-analystes-la-ruee-vers-lhydrogene-vert-en-europe-risque-dentrainer-une-cannibalisation-des-ressources-en-afrique/" TargetMode="External"/><Relationship Id="rId55" Type="http://schemas.openxmlformats.org/officeDocument/2006/relationships/hyperlink" Target="https://www.quechoisir.org/actualite-pouvoir-d-achat-avril-2023-plus-forte-hausse-en-alimentation-depuis-le-debut-de-la-crise-n107222/" TargetMode="External"/><Relationship Id="rId76" Type="http://schemas.openxmlformats.org/officeDocument/2006/relationships/hyperlink" Target="https://www.banquedesterritoires.fr/polluants-eternels-les-industriels-emetteurs-vont-devoir-mener-des-campagnes-danalyse" TargetMode="External"/><Relationship Id="rId97" Type="http://schemas.openxmlformats.org/officeDocument/2006/relationships/hyperlink" Target="https://www.maire-info.com/esperance-vie-inferieure-un-deux-ans-dans-les-territoires-ruraux-article-27437" TargetMode="External"/><Relationship Id="rId7" Type="http://schemas.openxmlformats.org/officeDocument/2006/relationships/hyperlink" Target="https://theconversation.com/inscrire-le-droit-a-leau-potable-dans-la-constitution-203583" TargetMode="External"/><Relationship Id="rId71" Type="http://schemas.openxmlformats.org/officeDocument/2006/relationships/hyperlink" Target="https://reporterre.net/Eoliennes-Comment-eviter-la-mort-des-oiseaux" TargetMode="External"/><Relationship Id="rId92" Type="http://schemas.openxmlformats.org/officeDocument/2006/relationships/hyperlink" Target="https://www.quechoisir.org/conseils-velo-et-velo-electrique-acheter-sur-internet-en-5-questions-n107106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heconversation.com/le-consommateur-francais-est-il-responsable-203072" TargetMode="External"/><Relationship Id="rId24" Type="http://schemas.openxmlformats.org/officeDocument/2006/relationships/hyperlink" Target="https://www.echosciences-bfc.fr/communautes/biodiversite-en-bourgogne-franche-comte/articles/la-flore-messicole-un-sauvetage-entre-les-mains-des-agriculteurs" TargetMode="External"/><Relationship Id="rId40" Type="http://schemas.openxmlformats.org/officeDocument/2006/relationships/hyperlink" Target="https://theconversation.com/alimentation-les-enjeux-de-laffichage-environnemental-ou-ce-que-la-morue-nous-enseigne-202574" TargetMode="External"/><Relationship Id="rId45" Type="http://schemas.openxmlformats.org/officeDocument/2006/relationships/hyperlink" Target="https://r.mail.reporterre.net/mk/cl/f/bOMmvemWSHOABIIZYkycV0k9uxg5X95mfxBkHsuNBhocdLxrBudZb8YyULhskpQpA1GZraZSnloU_AcBmgJ1TZFU5uam2uTqIlECkq-AhCMn_64ZZIZVuRihUOmz2CpLD7ouuv_HmTjXeucO2_LWpYl11y9PHGx3vXAAzIwKc2V4dI0CvLdjDMwN-hrIAMMg03M2y2_7u19PTtJTyYps5u9FUG2SB8DPJNUzJXzlObk9p6H543kcqKTMfj6OjTpNOuw1Diazot3ZEpUQ6Ltdp16Pu_H1wyue5NtJwOEpi8en9tGxBkyXSLAw86zQAL8wWdwSb599O7pUiwSaKQwCBveUM7JuXFwJuURh1Y6hcTHTPOMjE87TxG-qeO_ZUk_oqf8-FNw_wrf1GpaeENm8Oo4" TargetMode="External"/><Relationship Id="rId66" Type="http://schemas.openxmlformats.org/officeDocument/2006/relationships/hyperlink" Target="https://reporterre.net/Le-Parlement-europeen-vote-la-taxe-carbone-aux-frontieres" TargetMode="External"/><Relationship Id="rId87" Type="http://schemas.openxmlformats.org/officeDocument/2006/relationships/hyperlink" Target="https://www.maire-info.com/118-millions-consommateurs-encore-prives-dune-veritable-connexion-internet-selon-ufc-que-choisir-article-27420" TargetMode="External"/><Relationship Id="rId61" Type="http://schemas.openxmlformats.org/officeDocument/2006/relationships/hyperlink" Target="https://www.linfodurable.fr/finance-durable/taxonomie-sept-ong-attaquent-en-justice-le-label-vert-de-lue-accorde-au-gaz-38028" TargetMode="External"/><Relationship Id="rId82" Type="http://schemas.openxmlformats.org/officeDocument/2006/relationships/hyperlink" Target="https://www.inee.cnrs.fr/fr/cnrsinfo/un-fongicide-tueur-et-perturbateur-de-la-reproduction-chez-labeille" TargetMode="External"/><Relationship Id="rId19" Type="http://schemas.openxmlformats.org/officeDocument/2006/relationships/hyperlink" Target="https://collectifnourrir.fr/collectif-nourrir-lincarnation-des-mouvements-paysans-citoyens-et-climat-concilies/" TargetMode="External"/><Relationship Id="rId14" Type="http://schemas.openxmlformats.org/officeDocument/2006/relationships/hyperlink" Target="https://www.iddri.org/sites/default/files/PDF/Publications/Catalogue%20Iddri/Etude/202304-ST0123-SNANC.pdf" TargetMode="External"/><Relationship Id="rId30" Type="http://schemas.openxmlformats.org/officeDocument/2006/relationships/hyperlink" Target="https://www.routard.com/dossier-pratique-sur-le-voyage/cid136938-voyager-responsable.html" TargetMode="External"/><Relationship Id="rId35" Type="http://schemas.openxmlformats.org/officeDocument/2006/relationships/hyperlink" Target="https://www.quechoisir.org/carte-interactive-circuit-court-n97688/" TargetMode="External"/><Relationship Id="rId56" Type="http://schemas.openxmlformats.org/officeDocument/2006/relationships/hyperlink" Target="https://theconversation.com/pourquoi-linflation-plombe-le-sentiment-de-bien-etre-des-francais-203712" TargetMode="External"/><Relationship Id="rId77" Type="http://schemas.openxmlformats.org/officeDocument/2006/relationships/hyperlink" Target="https://basta.media/les-industriels-essaient-d-orchestrer-le-doute-sur-la-dangerosite-des-pesticides-entretien-pollution" TargetMode="External"/><Relationship Id="rId8" Type="http://schemas.openxmlformats.org/officeDocument/2006/relationships/hyperlink" Target="https://reporterre.net/Valerie-Masson-Delmotte-Je-ne-me-reconnais-pas-dans-une-societe-ou-le-dialogue-est-impossible" TargetMode="External"/><Relationship Id="rId51" Type="http://schemas.openxmlformats.org/officeDocument/2006/relationships/hyperlink" Target="https://www.enercoop.fr/blog/la-bwatt-a-outils" TargetMode="External"/><Relationship Id="rId72" Type="http://schemas.openxmlformats.org/officeDocument/2006/relationships/hyperlink" Target="https://www.lepoint.fr/societe/eau-potable-contaminee-au-chlorothalonil-pas-d-affolement-06-04-2023-2515246_23.php" TargetMode="External"/><Relationship Id="rId93" Type="http://schemas.openxmlformats.org/officeDocument/2006/relationships/hyperlink" Target="https://www.maire-info.com/zones-faibles-emissions-senat-vient-lancer-une-consultation-en-ligne-article-27423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4691</Words>
  <Characters>25803</Characters>
  <Application>Microsoft Office Word</Application>
  <DocSecurity>0</DocSecurity>
  <Lines>215</Lines>
  <Paragraphs>60</Paragraphs>
  <ScaleCrop>false</ScaleCrop>
  <Company/>
  <LinksUpToDate>false</LinksUpToDate>
  <CharactersWithSpaces>30434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4</cp:revision>
  <dcterms:created xsi:type="dcterms:W3CDTF">2023-04-11T10:10:00Z</dcterms:created>
  <dcterms:modified xsi:type="dcterms:W3CDTF">2023-04-23T07:05:00Z</dcterms:modified>
</cp:coreProperties>
</file>