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66E7" w14:textId="77777777" w:rsidR="00937B30" w:rsidRPr="0023195B" w:rsidRDefault="00937B30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 w:rsidRPr="0023195B"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RCF Emission </w:t>
      </w:r>
      <w:proofErr w:type="spellStart"/>
      <w:r w:rsidRPr="0023195B">
        <w:rPr>
          <w:rFonts w:eastAsia="Times New Roman" w:cstheme="minorHAnsi"/>
          <w:b/>
          <w:spacing w:val="7"/>
          <w:sz w:val="28"/>
          <w:szCs w:val="28"/>
          <w:lang w:eastAsia="fr-FR"/>
        </w:rPr>
        <w:t>Consom’acteurs</w:t>
      </w:r>
      <w:proofErr w:type="spellEnd"/>
    </w:p>
    <w:p w14:paraId="13D39439" w14:textId="77777777" w:rsidR="00937B30" w:rsidRPr="0023195B" w:rsidRDefault="00AC6E6E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>E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nregistrement </w:t>
      </w:r>
      <w:r w:rsidR="00937B30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du </w:t>
      </w:r>
      <w:r w:rsidR="00625200">
        <w:rPr>
          <w:rFonts w:eastAsia="Times New Roman" w:cstheme="minorHAnsi"/>
          <w:b/>
          <w:spacing w:val="7"/>
          <w:sz w:val="24"/>
          <w:szCs w:val="24"/>
          <w:lang w:eastAsia="fr-FR"/>
        </w:rPr>
        <w:t>20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</w:t>
      </w:r>
      <w:r w:rsidR="00625200">
        <w:rPr>
          <w:rFonts w:eastAsia="Times New Roman" w:cstheme="minorHAnsi"/>
          <w:b/>
          <w:spacing w:val="7"/>
          <w:sz w:val="24"/>
          <w:szCs w:val="24"/>
          <w:lang w:eastAsia="fr-FR"/>
        </w:rPr>
        <w:t>déc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>embre</w:t>
      </w: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2024 à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> 10 h</w:t>
      </w:r>
    </w:p>
    <w:p w14:paraId="36E9FC30" w14:textId="77777777" w:rsidR="00937B30" w:rsidRPr="0023195B" w:rsidRDefault="00937B30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sur la thématique « </w:t>
      </w:r>
      <w:r w:rsidR="00625200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Les</w:t>
      </w:r>
      <w:r w:rsidR="00D52F52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 types de</w:t>
      </w:r>
      <w:r w:rsidR="00625200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 labels</w:t>
      </w:r>
      <w:r w:rsidRPr="005232E0">
        <w:rPr>
          <w:rFonts w:eastAsia="Times New Roman" w:cstheme="minorHAnsi"/>
          <w:b/>
          <w:spacing w:val="7"/>
          <w:sz w:val="24"/>
          <w:szCs w:val="24"/>
          <w:u w:val="single"/>
          <w:lang w:eastAsia="fr-FR"/>
        </w:rPr>
        <w:t>»</w:t>
      </w:r>
    </w:p>
    <w:p w14:paraId="497CA118" w14:textId="77777777" w:rsidR="00937B30" w:rsidRPr="0023195B" w:rsidRDefault="00937B30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Daniel Joly, Référent environnement </w:t>
      </w:r>
    </w:p>
    <w:p w14:paraId="4D3CDF86" w14:textId="77777777" w:rsidR="00937B30" w:rsidRPr="0023195B" w:rsidRDefault="00AD7DA4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>et bénévole à l’UFC-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Que choisir Doubs-</w:t>
      </w:r>
      <w:proofErr w:type="spellStart"/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T.Belfort</w:t>
      </w:r>
      <w:proofErr w:type="spellEnd"/>
    </w:p>
    <w:p w14:paraId="3357EE4C" w14:textId="77777777" w:rsidR="00937B30" w:rsidRDefault="00937B30"/>
    <w:p w14:paraId="4F5DB28C" w14:textId="77777777" w:rsidR="00625200" w:rsidRDefault="00625200" w:rsidP="001D0FBA">
      <w:pPr>
        <w:jc w:val="both"/>
        <w:rPr>
          <w:sz w:val="24"/>
          <w:szCs w:val="24"/>
        </w:rPr>
      </w:pPr>
      <w:r>
        <w:rPr>
          <w:sz w:val="24"/>
          <w:szCs w:val="24"/>
        </w:rPr>
        <w:t>Les labels, nous en avons tous entendu parler un jour ou l’autre.</w:t>
      </w:r>
      <w:r w:rsidR="0028210A">
        <w:rPr>
          <w:sz w:val="24"/>
          <w:szCs w:val="24"/>
        </w:rPr>
        <w:t xml:space="preserve"> </w:t>
      </w:r>
      <w:r w:rsidR="00B7457F">
        <w:rPr>
          <w:sz w:val="24"/>
          <w:szCs w:val="24"/>
        </w:rPr>
        <w:t>Relevant de</w:t>
      </w:r>
      <w:r>
        <w:rPr>
          <w:sz w:val="24"/>
          <w:szCs w:val="24"/>
        </w:rPr>
        <w:t xml:space="preserve"> tous les types de produits manufacturés</w:t>
      </w:r>
      <w:r w:rsidR="00401A5F">
        <w:rPr>
          <w:sz w:val="24"/>
          <w:szCs w:val="24"/>
        </w:rPr>
        <w:t xml:space="preserve"> ou non</w:t>
      </w:r>
      <w:r w:rsidR="00226BEC">
        <w:rPr>
          <w:sz w:val="24"/>
          <w:szCs w:val="24"/>
        </w:rPr>
        <w:t xml:space="preserve">, </w:t>
      </w:r>
      <w:r w:rsidR="00C16651">
        <w:rPr>
          <w:sz w:val="24"/>
          <w:szCs w:val="24"/>
        </w:rPr>
        <w:t>i</w:t>
      </w:r>
      <w:r>
        <w:rPr>
          <w:sz w:val="24"/>
          <w:szCs w:val="24"/>
        </w:rPr>
        <w:t xml:space="preserve">ls sont tellement nombreux qu’une poule n’y retrouverait pas ses poussins. Tiens, justement les poules ont elles aussi leur label </w:t>
      </w:r>
      <w:r w:rsidR="004842F2">
        <w:rPr>
          <w:sz w:val="24"/>
          <w:szCs w:val="24"/>
        </w:rPr>
        <w:t xml:space="preserve">(le label </w:t>
      </w:r>
      <w:r>
        <w:rPr>
          <w:sz w:val="24"/>
          <w:szCs w:val="24"/>
        </w:rPr>
        <w:t>rouge</w:t>
      </w:r>
      <w:r w:rsidR="004842F2">
        <w:rPr>
          <w:sz w:val="24"/>
          <w:szCs w:val="24"/>
        </w:rPr>
        <w:t>)</w:t>
      </w:r>
      <w:r>
        <w:rPr>
          <w:sz w:val="24"/>
          <w:szCs w:val="24"/>
        </w:rPr>
        <w:t>, c’est dire !</w:t>
      </w:r>
    </w:p>
    <w:p w14:paraId="58979600" w14:textId="77777777" w:rsidR="00722EEC" w:rsidRDefault="004842F2" w:rsidP="001D0FBA">
      <w:pPr>
        <w:jc w:val="both"/>
        <w:rPr>
          <w:sz w:val="24"/>
          <w:szCs w:val="24"/>
        </w:rPr>
      </w:pPr>
      <w:r>
        <w:rPr>
          <w:sz w:val="24"/>
          <w:szCs w:val="24"/>
        </w:rPr>
        <w:t>Mais d</w:t>
      </w:r>
      <w:r w:rsidR="00366949">
        <w:rPr>
          <w:sz w:val="24"/>
          <w:szCs w:val="24"/>
        </w:rPr>
        <w:t xml:space="preserve">’abord, </w:t>
      </w:r>
      <w:r w:rsidR="00AB7A66">
        <w:rPr>
          <w:sz w:val="24"/>
          <w:szCs w:val="24"/>
        </w:rPr>
        <w:t xml:space="preserve">permettez-moi une </w:t>
      </w:r>
      <w:r w:rsidR="005837AF">
        <w:rPr>
          <w:sz w:val="24"/>
          <w:szCs w:val="24"/>
        </w:rPr>
        <w:t>blague</w:t>
      </w:r>
      <w:r w:rsidR="00AB7A66">
        <w:rPr>
          <w:sz w:val="24"/>
          <w:szCs w:val="24"/>
        </w:rPr>
        <w:t xml:space="preserve"> en vous demandant </w:t>
      </w:r>
      <w:r>
        <w:rPr>
          <w:sz w:val="24"/>
          <w:szCs w:val="24"/>
        </w:rPr>
        <w:t>quel est, selon vous,</w:t>
      </w:r>
      <w:r w:rsidR="00366949">
        <w:rPr>
          <w:sz w:val="24"/>
          <w:szCs w:val="24"/>
        </w:rPr>
        <w:t xml:space="preserve"> le label le plus </w:t>
      </w:r>
      <w:r w:rsidR="005837AF">
        <w:rPr>
          <w:sz w:val="24"/>
          <w:szCs w:val="24"/>
        </w:rPr>
        <w:t>célèbre.</w:t>
      </w:r>
      <w:r w:rsidR="00366949">
        <w:rPr>
          <w:sz w:val="24"/>
          <w:szCs w:val="24"/>
        </w:rPr>
        <w:t xml:space="preserve"> Il s’agit bien sûr du « label et la bête », </w:t>
      </w:r>
      <w:r w:rsidR="005837AF">
        <w:rPr>
          <w:sz w:val="24"/>
          <w:szCs w:val="24"/>
        </w:rPr>
        <w:t>bien connu depuis</w:t>
      </w:r>
      <w:r w:rsidR="00D64B47">
        <w:rPr>
          <w:sz w:val="24"/>
          <w:szCs w:val="24"/>
        </w:rPr>
        <w:t xml:space="preserve"> </w:t>
      </w:r>
      <w:r w:rsidR="005837AF">
        <w:rPr>
          <w:sz w:val="24"/>
          <w:szCs w:val="24"/>
        </w:rPr>
        <w:t xml:space="preserve">que </w:t>
      </w:r>
      <w:r w:rsidR="004E2746">
        <w:rPr>
          <w:sz w:val="24"/>
          <w:szCs w:val="24"/>
        </w:rPr>
        <w:t xml:space="preserve">Jean </w:t>
      </w:r>
      <w:r w:rsidR="00366949" w:rsidRPr="00366949">
        <w:rPr>
          <w:sz w:val="24"/>
          <w:szCs w:val="24"/>
        </w:rPr>
        <w:t xml:space="preserve">Cocteau </w:t>
      </w:r>
      <w:r w:rsidR="005837AF">
        <w:rPr>
          <w:sz w:val="24"/>
          <w:szCs w:val="24"/>
        </w:rPr>
        <w:t>l’</w:t>
      </w:r>
      <w:r w:rsidR="005837AF" w:rsidRPr="00366949">
        <w:rPr>
          <w:sz w:val="24"/>
          <w:szCs w:val="24"/>
        </w:rPr>
        <w:t>a</w:t>
      </w:r>
      <w:r w:rsidR="0038307C">
        <w:rPr>
          <w:sz w:val="24"/>
          <w:szCs w:val="24"/>
        </w:rPr>
        <w:t xml:space="preserve"> a</w:t>
      </w:r>
      <w:r w:rsidR="005837AF" w:rsidRPr="00366949">
        <w:rPr>
          <w:sz w:val="24"/>
          <w:szCs w:val="24"/>
        </w:rPr>
        <w:t>dapté au cinéma</w:t>
      </w:r>
      <w:r w:rsidR="00366949">
        <w:rPr>
          <w:sz w:val="24"/>
          <w:szCs w:val="24"/>
        </w:rPr>
        <w:t xml:space="preserve">... Mais </w:t>
      </w:r>
      <w:r w:rsidR="00D64B47">
        <w:rPr>
          <w:sz w:val="24"/>
          <w:szCs w:val="24"/>
        </w:rPr>
        <w:t>trêve</w:t>
      </w:r>
      <w:r w:rsidR="00366949">
        <w:rPr>
          <w:sz w:val="24"/>
          <w:szCs w:val="24"/>
        </w:rPr>
        <w:t xml:space="preserve"> de plaisanterie</w:t>
      </w:r>
      <w:r w:rsidR="00D64B47">
        <w:rPr>
          <w:sz w:val="24"/>
          <w:szCs w:val="24"/>
        </w:rPr>
        <w:t>,</w:t>
      </w:r>
      <w:r w:rsidR="00366949">
        <w:rPr>
          <w:sz w:val="24"/>
          <w:szCs w:val="24"/>
        </w:rPr>
        <w:t xml:space="preserve"> plongeons nous dans le monde des </w:t>
      </w:r>
      <w:r>
        <w:rPr>
          <w:sz w:val="24"/>
          <w:szCs w:val="24"/>
        </w:rPr>
        <w:t xml:space="preserve">vrais </w:t>
      </w:r>
      <w:r w:rsidR="00366949">
        <w:rPr>
          <w:sz w:val="24"/>
          <w:szCs w:val="24"/>
        </w:rPr>
        <w:t>labels.</w:t>
      </w:r>
    </w:p>
    <w:p w14:paraId="4A62627B" w14:textId="77777777" w:rsidR="008F71F7" w:rsidRPr="00A8115D" w:rsidRDefault="00625200" w:rsidP="001D0FBA">
      <w:pPr>
        <w:jc w:val="both"/>
        <w:rPr>
          <w:b/>
          <w:sz w:val="24"/>
          <w:szCs w:val="24"/>
        </w:rPr>
      </w:pPr>
      <w:r w:rsidRPr="00A8115D">
        <w:rPr>
          <w:b/>
          <w:sz w:val="24"/>
          <w:szCs w:val="24"/>
        </w:rPr>
        <w:t xml:space="preserve">   </w:t>
      </w:r>
      <w:r w:rsidR="00A8115D" w:rsidRPr="00A8115D">
        <w:rPr>
          <w:b/>
          <w:sz w:val="24"/>
          <w:szCs w:val="24"/>
        </w:rPr>
        <w:t xml:space="preserve">Définition </w:t>
      </w:r>
    </w:p>
    <w:p w14:paraId="3B68D26A" w14:textId="77777777" w:rsidR="00A8115D" w:rsidRDefault="00A8115D" w:rsidP="00B1334C">
      <w:pPr>
        <w:jc w:val="both"/>
        <w:rPr>
          <w:sz w:val="24"/>
          <w:szCs w:val="24"/>
        </w:rPr>
      </w:pPr>
      <w:r>
        <w:rPr>
          <w:sz w:val="24"/>
          <w:szCs w:val="24"/>
        </w:rPr>
        <w:t>Selon « Le Robert », un label est une « é</w:t>
      </w:r>
      <w:r w:rsidRPr="00A8115D">
        <w:rPr>
          <w:sz w:val="24"/>
          <w:szCs w:val="24"/>
        </w:rPr>
        <w:t>tiq</w:t>
      </w:r>
      <w:r>
        <w:rPr>
          <w:sz w:val="24"/>
          <w:szCs w:val="24"/>
        </w:rPr>
        <w:t>uette ou marque sur un produit qui permet d’</w:t>
      </w:r>
      <w:r w:rsidRPr="00A8115D">
        <w:rPr>
          <w:sz w:val="24"/>
          <w:szCs w:val="24"/>
        </w:rPr>
        <w:t xml:space="preserve">en garantir l'origine, la qualité. </w:t>
      </w:r>
      <w:r>
        <w:rPr>
          <w:sz w:val="24"/>
          <w:szCs w:val="24"/>
        </w:rPr>
        <w:t xml:space="preserve">Il est souvent associé à </w:t>
      </w:r>
      <w:r w:rsidRPr="00A8115D">
        <w:rPr>
          <w:sz w:val="24"/>
          <w:szCs w:val="24"/>
        </w:rPr>
        <w:t xml:space="preserve">un logo </w:t>
      </w:r>
      <w:r>
        <w:rPr>
          <w:sz w:val="24"/>
          <w:szCs w:val="24"/>
        </w:rPr>
        <w:t xml:space="preserve">bien identifié, supposé être </w:t>
      </w:r>
      <w:r w:rsidRPr="00A8115D">
        <w:rPr>
          <w:sz w:val="24"/>
          <w:szCs w:val="24"/>
        </w:rPr>
        <w:t xml:space="preserve"> synonyme d'une garantie </w:t>
      </w:r>
      <w:r>
        <w:rPr>
          <w:sz w:val="24"/>
          <w:szCs w:val="24"/>
        </w:rPr>
        <w:t>de</w:t>
      </w:r>
      <w:r w:rsidRPr="00A8115D">
        <w:rPr>
          <w:sz w:val="24"/>
          <w:szCs w:val="24"/>
        </w:rPr>
        <w:t xml:space="preserve"> qualité pour les co</w:t>
      </w:r>
      <w:r>
        <w:rPr>
          <w:sz w:val="24"/>
          <w:szCs w:val="24"/>
        </w:rPr>
        <w:t xml:space="preserve">nsommateurs, clients ou usagers. L’utilisation d’un label est encadrée </w:t>
      </w:r>
      <w:r w:rsidRPr="00A8115D">
        <w:rPr>
          <w:sz w:val="24"/>
          <w:szCs w:val="24"/>
        </w:rPr>
        <w:t xml:space="preserve">juridiquement. Ainsi, </w:t>
      </w:r>
      <w:r w:rsidR="00B1334C">
        <w:rPr>
          <w:sz w:val="24"/>
          <w:szCs w:val="24"/>
        </w:rPr>
        <w:t>chaque</w:t>
      </w:r>
      <w:r w:rsidRPr="00A8115D">
        <w:rPr>
          <w:sz w:val="24"/>
          <w:szCs w:val="24"/>
        </w:rPr>
        <w:t xml:space="preserve"> label </w:t>
      </w:r>
      <w:r w:rsidR="00B1334C">
        <w:rPr>
          <w:sz w:val="24"/>
          <w:szCs w:val="24"/>
        </w:rPr>
        <w:t xml:space="preserve">est adossé à </w:t>
      </w:r>
      <w:r w:rsidRPr="00A8115D">
        <w:rPr>
          <w:sz w:val="24"/>
          <w:szCs w:val="24"/>
        </w:rPr>
        <w:t>u</w:t>
      </w:r>
      <w:r w:rsidR="00B1334C">
        <w:rPr>
          <w:sz w:val="24"/>
          <w:szCs w:val="24"/>
        </w:rPr>
        <w:t xml:space="preserve">n cahier des charges distinctif, certifié par un organisme </w:t>
      </w:r>
      <w:r w:rsidR="002F516F">
        <w:rPr>
          <w:sz w:val="24"/>
          <w:szCs w:val="24"/>
        </w:rPr>
        <w:t>public</w:t>
      </w:r>
      <w:r w:rsidR="00B1334C">
        <w:rPr>
          <w:sz w:val="24"/>
          <w:szCs w:val="24"/>
        </w:rPr>
        <w:t xml:space="preserve"> ou privé. </w:t>
      </w:r>
      <w:r w:rsidR="005837AF">
        <w:rPr>
          <w:sz w:val="24"/>
          <w:szCs w:val="24"/>
        </w:rPr>
        <w:t xml:space="preserve">Selon le </w:t>
      </w:r>
      <w:r w:rsidR="004842F2">
        <w:rPr>
          <w:sz w:val="24"/>
          <w:szCs w:val="24"/>
        </w:rPr>
        <w:t>« </w:t>
      </w:r>
      <w:r w:rsidR="005837AF">
        <w:rPr>
          <w:sz w:val="24"/>
          <w:szCs w:val="24"/>
        </w:rPr>
        <w:t>code de la commande publique</w:t>
      </w:r>
      <w:r w:rsidR="004842F2">
        <w:rPr>
          <w:sz w:val="24"/>
          <w:szCs w:val="24"/>
        </w:rPr>
        <w:t> »</w:t>
      </w:r>
      <w:r w:rsidR="005837AF">
        <w:rPr>
          <w:sz w:val="24"/>
          <w:szCs w:val="24"/>
        </w:rPr>
        <w:t>, un</w:t>
      </w:r>
      <w:r w:rsidR="005837AF" w:rsidRPr="00AB7A66">
        <w:rPr>
          <w:sz w:val="24"/>
          <w:szCs w:val="24"/>
        </w:rPr>
        <w:t xml:space="preserve"> label</w:t>
      </w:r>
      <w:r w:rsidR="005837AF">
        <w:rPr>
          <w:sz w:val="24"/>
          <w:szCs w:val="24"/>
        </w:rPr>
        <w:t xml:space="preserve"> </w:t>
      </w:r>
      <w:r w:rsidR="005837AF" w:rsidRPr="00AB7A66">
        <w:rPr>
          <w:sz w:val="24"/>
          <w:szCs w:val="24"/>
        </w:rPr>
        <w:t xml:space="preserve">doit </w:t>
      </w:r>
      <w:r w:rsidR="005837AF">
        <w:rPr>
          <w:sz w:val="24"/>
          <w:szCs w:val="24"/>
        </w:rPr>
        <w:t>être</w:t>
      </w:r>
      <w:r w:rsidR="005837AF" w:rsidRPr="00AB7A66">
        <w:rPr>
          <w:sz w:val="24"/>
          <w:szCs w:val="24"/>
        </w:rPr>
        <w:t xml:space="preserve"> établi au terme d'une pro</w:t>
      </w:r>
      <w:r w:rsidR="005837AF">
        <w:rPr>
          <w:sz w:val="24"/>
          <w:szCs w:val="24"/>
        </w:rPr>
        <w:t xml:space="preserve">cédure ouverte et transparente, il doit </w:t>
      </w:r>
      <w:r w:rsidR="005837AF" w:rsidRPr="00AB7A66">
        <w:rPr>
          <w:sz w:val="24"/>
          <w:szCs w:val="24"/>
        </w:rPr>
        <w:t>repose</w:t>
      </w:r>
      <w:r w:rsidR="005837AF">
        <w:rPr>
          <w:sz w:val="24"/>
          <w:szCs w:val="24"/>
        </w:rPr>
        <w:t>r</w:t>
      </w:r>
      <w:r w:rsidR="005837AF" w:rsidRPr="00AB7A66">
        <w:rPr>
          <w:sz w:val="24"/>
          <w:szCs w:val="24"/>
        </w:rPr>
        <w:t xml:space="preserve"> sur des cri</w:t>
      </w:r>
      <w:r w:rsidR="005837AF">
        <w:rPr>
          <w:sz w:val="24"/>
          <w:szCs w:val="24"/>
        </w:rPr>
        <w:t xml:space="preserve">tères objectivement vérifiables. </w:t>
      </w:r>
    </w:p>
    <w:p w14:paraId="3F5CFC28" w14:textId="77777777" w:rsidR="00830068" w:rsidRPr="00830068" w:rsidRDefault="00830068" w:rsidP="00B1334C">
      <w:pPr>
        <w:jc w:val="both"/>
        <w:rPr>
          <w:b/>
          <w:sz w:val="24"/>
          <w:szCs w:val="24"/>
        </w:rPr>
      </w:pPr>
      <w:r w:rsidRPr="00830068">
        <w:rPr>
          <w:b/>
          <w:sz w:val="24"/>
          <w:szCs w:val="24"/>
        </w:rPr>
        <w:t>Les types de labels</w:t>
      </w:r>
    </w:p>
    <w:p w14:paraId="6D426797" w14:textId="77777777" w:rsidR="001F5730" w:rsidRPr="00830068" w:rsidRDefault="001F5730" w:rsidP="001F57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classification des labels n’est pas chose aisée. Quoi de comparable entre les labels qui </w:t>
      </w:r>
      <w:r w:rsidR="00830068" w:rsidRPr="00830068">
        <w:rPr>
          <w:sz w:val="24"/>
          <w:szCs w:val="24"/>
        </w:rPr>
        <w:t>vérifient les caract</w:t>
      </w:r>
      <w:r w:rsidR="004842F2">
        <w:rPr>
          <w:sz w:val="24"/>
          <w:szCs w:val="24"/>
        </w:rPr>
        <w:t xml:space="preserve">éristiques d'un produit ou d'une pratique </w:t>
      </w:r>
      <w:r w:rsidR="00830068" w:rsidRPr="00830068">
        <w:rPr>
          <w:sz w:val="24"/>
          <w:szCs w:val="24"/>
        </w:rPr>
        <w:t>et ceux qui contrôlent le fonctionnement d'un organisme</w:t>
      </w:r>
      <w:r>
        <w:rPr>
          <w:sz w:val="24"/>
          <w:szCs w:val="24"/>
        </w:rPr>
        <w:t xml:space="preserve"> ? </w:t>
      </w:r>
      <w:r w:rsidR="00124B1B">
        <w:rPr>
          <w:sz w:val="24"/>
          <w:szCs w:val="24"/>
        </w:rPr>
        <w:t>Dans le domaine agricole, c</w:t>
      </w:r>
      <w:r>
        <w:rPr>
          <w:sz w:val="24"/>
          <w:szCs w:val="24"/>
        </w:rPr>
        <w:t>ertains s’attachent à l’absence de</w:t>
      </w:r>
      <w:r w:rsidR="00830068" w:rsidRPr="00830068">
        <w:rPr>
          <w:sz w:val="24"/>
          <w:szCs w:val="24"/>
        </w:rPr>
        <w:t xml:space="preserve"> substances toxiques pour l'homme et</w:t>
      </w:r>
      <w:r>
        <w:rPr>
          <w:sz w:val="24"/>
          <w:szCs w:val="24"/>
        </w:rPr>
        <w:t>/ou</w:t>
      </w:r>
      <w:r w:rsidR="00830068" w:rsidRPr="00830068">
        <w:rPr>
          <w:sz w:val="24"/>
          <w:szCs w:val="24"/>
        </w:rPr>
        <w:t xml:space="preserve"> l'environnement</w:t>
      </w:r>
      <w:r>
        <w:rPr>
          <w:sz w:val="24"/>
          <w:szCs w:val="24"/>
        </w:rPr>
        <w:t>, d’autres s’appliquent aux</w:t>
      </w:r>
      <w:r w:rsidR="00830068" w:rsidRPr="00830068">
        <w:rPr>
          <w:sz w:val="24"/>
          <w:szCs w:val="24"/>
        </w:rPr>
        <w:t xml:space="preserve"> conditions de travail </w:t>
      </w:r>
      <w:r>
        <w:rPr>
          <w:sz w:val="24"/>
          <w:szCs w:val="24"/>
        </w:rPr>
        <w:t>ou au bien-être des animaux</w:t>
      </w:r>
      <w:r w:rsidR="00124B1B">
        <w:rPr>
          <w:sz w:val="24"/>
          <w:szCs w:val="24"/>
        </w:rPr>
        <w:t>, d’autres encore</w:t>
      </w:r>
      <w:r w:rsidR="00124B1B" w:rsidRPr="00124B1B">
        <w:rPr>
          <w:sz w:val="24"/>
          <w:szCs w:val="24"/>
        </w:rPr>
        <w:t xml:space="preserve"> </w:t>
      </w:r>
      <w:r w:rsidR="00124B1B" w:rsidRPr="00830068">
        <w:rPr>
          <w:sz w:val="24"/>
          <w:szCs w:val="24"/>
        </w:rPr>
        <w:t xml:space="preserve">différencient </w:t>
      </w:r>
      <w:r w:rsidR="00124B1B">
        <w:rPr>
          <w:sz w:val="24"/>
          <w:szCs w:val="24"/>
        </w:rPr>
        <w:t>les produits</w:t>
      </w:r>
      <w:r w:rsidR="00124B1B" w:rsidRPr="00830068">
        <w:rPr>
          <w:sz w:val="24"/>
          <w:szCs w:val="24"/>
        </w:rPr>
        <w:t xml:space="preserve"> selon leur provenance</w:t>
      </w:r>
      <w:r w:rsidR="00830068" w:rsidRPr="008300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04E61">
        <w:rPr>
          <w:sz w:val="24"/>
          <w:szCs w:val="24"/>
        </w:rPr>
        <w:t>Et c</w:t>
      </w:r>
      <w:r w:rsidR="00124B1B">
        <w:rPr>
          <w:sz w:val="24"/>
          <w:szCs w:val="24"/>
        </w:rPr>
        <w:t xml:space="preserve">e n’est pas tout car une multitude de labels encadrent d’autres domaines d’activité tels que les modes </w:t>
      </w:r>
      <w:r w:rsidRPr="001F5730">
        <w:rPr>
          <w:sz w:val="24"/>
          <w:szCs w:val="24"/>
        </w:rPr>
        <w:t>de fabrication</w:t>
      </w:r>
      <w:r w:rsidR="00124B1B">
        <w:rPr>
          <w:sz w:val="24"/>
          <w:szCs w:val="24"/>
        </w:rPr>
        <w:t xml:space="preserve"> industrielle, les m</w:t>
      </w:r>
      <w:r w:rsidRPr="001F5730">
        <w:rPr>
          <w:sz w:val="24"/>
          <w:szCs w:val="24"/>
        </w:rPr>
        <w:t>odes de commercialisation</w:t>
      </w:r>
      <w:r w:rsidR="00124B1B">
        <w:rPr>
          <w:sz w:val="24"/>
          <w:szCs w:val="24"/>
        </w:rPr>
        <w:t>, les m</w:t>
      </w:r>
      <w:r w:rsidRPr="001F5730">
        <w:rPr>
          <w:sz w:val="24"/>
          <w:szCs w:val="24"/>
        </w:rPr>
        <w:t>odes de consommation</w:t>
      </w:r>
      <w:r w:rsidR="00124B1B">
        <w:rPr>
          <w:sz w:val="24"/>
          <w:szCs w:val="24"/>
        </w:rPr>
        <w:t>.</w:t>
      </w:r>
      <w:r w:rsidR="00147BBB">
        <w:rPr>
          <w:sz w:val="24"/>
          <w:szCs w:val="24"/>
        </w:rPr>
        <w:t xml:space="preserve"> </w:t>
      </w:r>
    </w:p>
    <w:p w14:paraId="278CFCA0" w14:textId="77777777" w:rsidR="00F96EEE" w:rsidRPr="00F96EEE" w:rsidRDefault="00F96EEE" w:rsidP="00830068">
      <w:pPr>
        <w:jc w:val="both"/>
        <w:rPr>
          <w:b/>
          <w:sz w:val="24"/>
          <w:szCs w:val="24"/>
        </w:rPr>
      </w:pPr>
      <w:r w:rsidRPr="00F96EEE">
        <w:rPr>
          <w:b/>
          <w:sz w:val="24"/>
          <w:szCs w:val="24"/>
        </w:rPr>
        <w:t>Les labels a</w:t>
      </w:r>
      <w:r>
        <w:rPr>
          <w:b/>
          <w:sz w:val="24"/>
          <w:szCs w:val="24"/>
        </w:rPr>
        <w:t>limentair</w:t>
      </w:r>
      <w:r w:rsidRPr="00F96EEE">
        <w:rPr>
          <w:b/>
          <w:sz w:val="24"/>
          <w:szCs w:val="24"/>
        </w:rPr>
        <w:t>es</w:t>
      </w:r>
    </w:p>
    <w:p w14:paraId="66C447D6" w14:textId="77777777" w:rsidR="00F96EEE" w:rsidRDefault="00F96EEE" w:rsidP="004E2347">
      <w:pPr>
        <w:spacing w:after="0"/>
        <w:jc w:val="both"/>
        <w:rPr>
          <w:sz w:val="24"/>
          <w:szCs w:val="24"/>
        </w:rPr>
      </w:pPr>
      <w:r w:rsidRPr="00F96EEE">
        <w:rPr>
          <w:sz w:val="24"/>
          <w:szCs w:val="24"/>
        </w:rPr>
        <w:t xml:space="preserve">En France, </w:t>
      </w:r>
      <w:r w:rsidR="00C16651">
        <w:rPr>
          <w:sz w:val="24"/>
          <w:szCs w:val="24"/>
        </w:rPr>
        <w:t xml:space="preserve">dans le domaine agricole, </w:t>
      </w:r>
      <w:r w:rsidRPr="00F96EEE">
        <w:rPr>
          <w:sz w:val="24"/>
          <w:szCs w:val="24"/>
        </w:rPr>
        <w:t>il existe 6 labels alime</w:t>
      </w:r>
      <w:r w:rsidR="004E2347">
        <w:rPr>
          <w:sz w:val="24"/>
          <w:szCs w:val="24"/>
        </w:rPr>
        <w:t>ntaires reconnus et officiels</w:t>
      </w:r>
      <w:r w:rsidR="003F7570">
        <w:rPr>
          <w:sz w:val="24"/>
          <w:szCs w:val="24"/>
        </w:rPr>
        <w:t xml:space="preserve"> dont l</w:t>
      </w:r>
      <w:r w:rsidR="003F7570" w:rsidRPr="003F7570">
        <w:rPr>
          <w:sz w:val="24"/>
          <w:szCs w:val="24"/>
        </w:rPr>
        <w:t xml:space="preserve">'INAO </w:t>
      </w:r>
      <w:r w:rsidR="00B7457F">
        <w:rPr>
          <w:sz w:val="24"/>
          <w:szCs w:val="24"/>
        </w:rPr>
        <w:t>(l’</w:t>
      </w:r>
      <w:r w:rsidR="00B7457F" w:rsidRPr="00B7457F">
        <w:rPr>
          <w:sz w:val="24"/>
          <w:szCs w:val="24"/>
        </w:rPr>
        <w:t>Institut national de l'origine et de la qualité</w:t>
      </w:r>
      <w:r w:rsidR="00B7457F">
        <w:rPr>
          <w:sz w:val="24"/>
          <w:szCs w:val="24"/>
        </w:rPr>
        <w:t xml:space="preserve">) </w:t>
      </w:r>
      <w:r w:rsidR="003F7570" w:rsidRPr="003F7570">
        <w:rPr>
          <w:sz w:val="24"/>
          <w:szCs w:val="24"/>
        </w:rPr>
        <w:t>assure la reconnaissance et la protection</w:t>
      </w:r>
      <w:r w:rsidR="003F7570">
        <w:rPr>
          <w:sz w:val="24"/>
          <w:szCs w:val="24"/>
        </w:rPr>
        <w:t>.</w:t>
      </w:r>
    </w:p>
    <w:p w14:paraId="1304C20C" w14:textId="77777777" w:rsidR="004E2347" w:rsidRPr="004E2347" w:rsidRDefault="00F96EEE" w:rsidP="00B70DED">
      <w:pPr>
        <w:pStyle w:val="Paragraphedeliste"/>
        <w:numPr>
          <w:ilvl w:val="0"/>
          <w:numId w:val="3"/>
        </w:numPr>
        <w:tabs>
          <w:tab w:val="left" w:pos="851"/>
        </w:tabs>
        <w:spacing w:before="240"/>
        <w:ind w:left="0" w:firstLine="360"/>
        <w:jc w:val="both"/>
        <w:rPr>
          <w:sz w:val="24"/>
          <w:szCs w:val="24"/>
        </w:rPr>
      </w:pPr>
      <w:r w:rsidRPr="001D26C2">
        <w:rPr>
          <w:sz w:val="24"/>
          <w:szCs w:val="24"/>
          <w:u w:val="single"/>
        </w:rPr>
        <w:t>Le label Agriculture Biologique</w:t>
      </w:r>
      <w:r w:rsidR="004E2347" w:rsidRPr="001D26C2">
        <w:rPr>
          <w:sz w:val="24"/>
          <w:szCs w:val="24"/>
          <w:u w:val="single"/>
        </w:rPr>
        <w:t xml:space="preserve"> </w:t>
      </w:r>
      <w:r w:rsidR="00C16651">
        <w:rPr>
          <w:sz w:val="24"/>
          <w:szCs w:val="24"/>
        </w:rPr>
        <w:t xml:space="preserve"> (AB</w:t>
      </w:r>
      <w:r w:rsidR="00401A5F">
        <w:rPr>
          <w:sz w:val="24"/>
          <w:szCs w:val="24"/>
        </w:rPr>
        <w:t xml:space="preserve"> en France est créé en 1984, l’</w:t>
      </w:r>
      <w:proofErr w:type="spellStart"/>
      <w:r w:rsidR="00401A5F">
        <w:rPr>
          <w:sz w:val="24"/>
          <w:szCs w:val="24"/>
        </w:rPr>
        <w:t>eurofeuille</w:t>
      </w:r>
      <w:proofErr w:type="spellEnd"/>
      <w:r w:rsidR="00401A5F">
        <w:rPr>
          <w:sz w:val="24"/>
          <w:szCs w:val="24"/>
        </w:rPr>
        <w:t xml:space="preserve"> en Europe est créé en 2010</w:t>
      </w:r>
      <w:r w:rsidR="00C16651">
        <w:rPr>
          <w:sz w:val="24"/>
          <w:szCs w:val="24"/>
        </w:rPr>
        <w:t>)</w:t>
      </w:r>
      <w:r w:rsidR="00401A5F">
        <w:rPr>
          <w:sz w:val="24"/>
          <w:szCs w:val="24"/>
        </w:rPr>
        <w:t>. Ils</w:t>
      </w:r>
      <w:r w:rsidR="00C16651">
        <w:rPr>
          <w:sz w:val="24"/>
          <w:szCs w:val="24"/>
        </w:rPr>
        <w:t xml:space="preserve"> </w:t>
      </w:r>
      <w:proofErr w:type="spellStart"/>
      <w:r w:rsidR="004E2347" w:rsidRPr="004E2347">
        <w:rPr>
          <w:sz w:val="24"/>
          <w:szCs w:val="24"/>
        </w:rPr>
        <w:t>appara</w:t>
      </w:r>
      <w:r w:rsidR="00401A5F">
        <w:rPr>
          <w:sz w:val="24"/>
          <w:szCs w:val="24"/>
        </w:rPr>
        <w:t>raissen</w:t>
      </w:r>
      <w:r w:rsidR="004E2347" w:rsidRPr="004E2347">
        <w:rPr>
          <w:sz w:val="24"/>
          <w:szCs w:val="24"/>
        </w:rPr>
        <w:t>t</w:t>
      </w:r>
      <w:proofErr w:type="spellEnd"/>
      <w:r w:rsidR="004E2347" w:rsidRPr="004E2347">
        <w:rPr>
          <w:sz w:val="24"/>
          <w:szCs w:val="24"/>
        </w:rPr>
        <w:t xml:space="preserve"> sur les produits 100 % bio ou </w:t>
      </w:r>
      <w:r w:rsidR="00C16651">
        <w:rPr>
          <w:sz w:val="24"/>
          <w:szCs w:val="24"/>
        </w:rPr>
        <w:t xml:space="preserve">sur </w:t>
      </w:r>
      <w:r w:rsidR="004E2347" w:rsidRPr="004E2347">
        <w:rPr>
          <w:sz w:val="24"/>
          <w:szCs w:val="24"/>
        </w:rPr>
        <w:t>les produits transformés dans lesquels au moins 95  % des composants sont issu</w:t>
      </w:r>
      <w:r w:rsidR="0028210A">
        <w:rPr>
          <w:sz w:val="24"/>
          <w:szCs w:val="24"/>
        </w:rPr>
        <w:t>s de l’agriculture biologique. L</w:t>
      </w:r>
      <w:r w:rsidR="004E2347" w:rsidRPr="004E2347">
        <w:rPr>
          <w:sz w:val="24"/>
          <w:szCs w:val="24"/>
        </w:rPr>
        <w:t>e</w:t>
      </w:r>
      <w:r w:rsidR="00401A5F">
        <w:rPr>
          <w:sz w:val="24"/>
          <w:szCs w:val="24"/>
        </w:rPr>
        <w:t>s</w:t>
      </w:r>
      <w:r w:rsidR="004E2347" w:rsidRPr="004E2347">
        <w:rPr>
          <w:sz w:val="24"/>
          <w:szCs w:val="24"/>
        </w:rPr>
        <w:t xml:space="preserve"> label</w:t>
      </w:r>
      <w:r w:rsidR="00401A5F">
        <w:rPr>
          <w:sz w:val="24"/>
          <w:szCs w:val="24"/>
        </w:rPr>
        <w:t>s</w:t>
      </w:r>
      <w:r w:rsidR="004E2347" w:rsidRPr="004E2347">
        <w:rPr>
          <w:sz w:val="24"/>
          <w:szCs w:val="24"/>
        </w:rPr>
        <w:t xml:space="preserve"> </w:t>
      </w:r>
      <w:r w:rsidR="00401A5F">
        <w:rPr>
          <w:sz w:val="24"/>
          <w:szCs w:val="24"/>
        </w:rPr>
        <w:t>bio</w:t>
      </w:r>
      <w:r w:rsidR="0028210A">
        <w:rPr>
          <w:sz w:val="24"/>
          <w:szCs w:val="24"/>
        </w:rPr>
        <w:t xml:space="preserve"> </w:t>
      </w:r>
      <w:r w:rsidR="004E2347" w:rsidRPr="004E2347">
        <w:rPr>
          <w:sz w:val="24"/>
          <w:szCs w:val="24"/>
        </w:rPr>
        <w:t>permet</w:t>
      </w:r>
      <w:r w:rsidR="00401A5F">
        <w:rPr>
          <w:sz w:val="24"/>
          <w:szCs w:val="24"/>
        </w:rPr>
        <w:t>tent</w:t>
      </w:r>
      <w:r w:rsidR="004E2347" w:rsidRPr="004E2347">
        <w:rPr>
          <w:sz w:val="24"/>
          <w:szCs w:val="24"/>
        </w:rPr>
        <w:t xml:space="preserve"> d’identifier les produits cultivés sans l'utilisation de produits chimiques de synthèse et promeu</w:t>
      </w:r>
      <w:r w:rsidR="00401A5F">
        <w:rPr>
          <w:sz w:val="24"/>
          <w:szCs w:val="24"/>
        </w:rPr>
        <w:t>ven</w:t>
      </w:r>
      <w:r w:rsidR="004E2347" w:rsidRPr="004E2347">
        <w:rPr>
          <w:sz w:val="24"/>
          <w:szCs w:val="24"/>
        </w:rPr>
        <w:t>t des pratiques de production respectueuses de l'environnement et des animaux.</w:t>
      </w:r>
    </w:p>
    <w:p w14:paraId="38951004" w14:textId="77777777" w:rsidR="00F96EEE" w:rsidRPr="004E2347" w:rsidRDefault="00B70DED" w:rsidP="001D26C2">
      <w:pPr>
        <w:pStyle w:val="Paragraphedeliste"/>
        <w:numPr>
          <w:ilvl w:val="0"/>
          <w:numId w:val="3"/>
        </w:numPr>
        <w:tabs>
          <w:tab w:val="left" w:pos="851"/>
        </w:tabs>
        <w:spacing w:before="240"/>
        <w:ind w:left="0" w:firstLine="360"/>
        <w:jc w:val="both"/>
        <w:rPr>
          <w:sz w:val="24"/>
          <w:szCs w:val="24"/>
        </w:rPr>
      </w:pPr>
      <w:r w:rsidRPr="001D26C2">
        <w:rPr>
          <w:sz w:val="24"/>
          <w:szCs w:val="24"/>
          <w:u w:val="single"/>
        </w:rPr>
        <w:t>L</w:t>
      </w:r>
      <w:r w:rsidR="00F96EEE" w:rsidRPr="001D26C2">
        <w:rPr>
          <w:sz w:val="24"/>
          <w:szCs w:val="24"/>
          <w:u w:val="single"/>
        </w:rPr>
        <w:t>e label Rouge</w:t>
      </w:r>
      <w:r w:rsidR="00F96EEE" w:rsidRPr="004E2347">
        <w:rPr>
          <w:sz w:val="24"/>
          <w:szCs w:val="24"/>
        </w:rPr>
        <w:t>,</w:t>
      </w:r>
      <w:r w:rsidR="004E2347">
        <w:rPr>
          <w:sz w:val="24"/>
          <w:szCs w:val="24"/>
        </w:rPr>
        <w:t xml:space="preserve"> </w:t>
      </w:r>
      <w:r w:rsidR="004E2347" w:rsidRPr="004E2347">
        <w:rPr>
          <w:sz w:val="24"/>
          <w:szCs w:val="24"/>
        </w:rPr>
        <w:t>créé en 1960</w:t>
      </w:r>
      <w:r w:rsidR="004E2347">
        <w:rPr>
          <w:sz w:val="24"/>
          <w:szCs w:val="24"/>
        </w:rPr>
        <w:t xml:space="preserve">, </w:t>
      </w:r>
      <w:r w:rsidR="004E2347" w:rsidRPr="004E2347">
        <w:rPr>
          <w:sz w:val="24"/>
          <w:szCs w:val="24"/>
        </w:rPr>
        <w:t xml:space="preserve">se focalise sur la </w:t>
      </w:r>
      <w:r w:rsidR="004E2347">
        <w:rPr>
          <w:sz w:val="24"/>
          <w:szCs w:val="24"/>
        </w:rPr>
        <w:t>qualité supérieure des produits</w:t>
      </w:r>
      <w:r w:rsidR="004E2347" w:rsidRPr="004E2347">
        <w:rPr>
          <w:sz w:val="24"/>
          <w:szCs w:val="24"/>
        </w:rPr>
        <w:t>. Il est affiché sur plus de 500 produits de consommation courante.</w:t>
      </w:r>
      <w:r w:rsidR="001D26C2">
        <w:rPr>
          <w:sz w:val="24"/>
          <w:szCs w:val="24"/>
        </w:rPr>
        <w:t xml:space="preserve"> </w:t>
      </w:r>
      <w:r w:rsidR="001D26C2" w:rsidRPr="001D26C2">
        <w:rPr>
          <w:sz w:val="24"/>
          <w:szCs w:val="24"/>
        </w:rPr>
        <w:t>Ce label concerne notamment la viande, la charcuterie, les œufs mais aussi le miel et certains poissons</w:t>
      </w:r>
      <w:r w:rsidR="001D26C2">
        <w:rPr>
          <w:sz w:val="24"/>
          <w:szCs w:val="24"/>
        </w:rPr>
        <w:t>.</w:t>
      </w:r>
    </w:p>
    <w:p w14:paraId="49943222" w14:textId="77777777" w:rsidR="00C16651" w:rsidRPr="00B7457F" w:rsidRDefault="003C5257" w:rsidP="00C16651">
      <w:pPr>
        <w:pStyle w:val="Paragraphedeliste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color w:val="000000" w:themeColor="text1"/>
          <w:sz w:val="24"/>
          <w:szCs w:val="24"/>
        </w:rPr>
      </w:pPr>
      <w:r w:rsidRPr="00C16651">
        <w:rPr>
          <w:sz w:val="24"/>
          <w:szCs w:val="24"/>
          <w:u w:val="single"/>
        </w:rPr>
        <w:t>Le label AOC</w:t>
      </w:r>
      <w:r w:rsidR="001D26C2" w:rsidRPr="00C16651">
        <w:rPr>
          <w:sz w:val="24"/>
          <w:szCs w:val="24"/>
        </w:rPr>
        <w:t xml:space="preserve"> (</w:t>
      </w:r>
      <w:r w:rsidRPr="00C16651">
        <w:rPr>
          <w:sz w:val="24"/>
          <w:szCs w:val="24"/>
        </w:rPr>
        <w:t xml:space="preserve">Appellation d’Origine Contrôlée) a été créé en 1935. Il a été remplacé par </w:t>
      </w:r>
      <w:r w:rsidRPr="00401A5F">
        <w:rPr>
          <w:sz w:val="24"/>
          <w:szCs w:val="24"/>
          <w:u w:val="single"/>
        </w:rPr>
        <w:t>le label européen AOP</w:t>
      </w:r>
      <w:r w:rsidRPr="00C16651">
        <w:rPr>
          <w:sz w:val="24"/>
          <w:szCs w:val="24"/>
        </w:rPr>
        <w:t xml:space="preserve"> (Appellation d’Origine Protégée) en 1992, sauf pour les vins qui sont les seuls autorisés à apposer la mention AOC</w:t>
      </w:r>
      <w:r w:rsidR="001D26C2" w:rsidRPr="00C16651">
        <w:rPr>
          <w:sz w:val="24"/>
          <w:szCs w:val="24"/>
        </w:rPr>
        <w:t xml:space="preserve"> aujourd’hui</w:t>
      </w:r>
      <w:r w:rsidRPr="00C16651">
        <w:rPr>
          <w:sz w:val="24"/>
          <w:szCs w:val="24"/>
        </w:rPr>
        <w:t xml:space="preserve">. </w:t>
      </w:r>
      <w:r w:rsidR="00010204" w:rsidRPr="00C16651">
        <w:rPr>
          <w:sz w:val="24"/>
          <w:szCs w:val="24"/>
        </w:rPr>
        <w:t xml:space="preserve">L’AOP </w:t>
      </w:r>
      <w:r w:rsidRPr="00C16651">
        <w:rPr>
          <w:sz w:val="24"/>
          <w:szCs w:val="24"/>
        </w:rPr>
        <w:t xml:space="preserve">est un </w:t>
      </w:r>
      <w:r w:rsidR="00010204" w:rsidRPr="00C16651">
        <w:rPr>
          <w:sz w:val="24"/>
          <w:szCs w:val="24"/>
        </w:rPr>
        <w:t>label</w:t>
      </w:r>
      <w:r w:rsidRPr="00C16651">
        <w:rPr>
          <w:sz w:val="24"/>
          <w:szCs w:val="24"/>
        </w:rPr>
        <w:t xml:space="preserve"> européen qui protège le nom </w:t>
      </w:r>
      <w:r w:rsidRPr="00B7457F">
        <w:rPr>
          <w:color w:val="000000" w:themeColor="text1"/>
          <w:sz w:val="24"/>
          <w:szCs w:val="24"/>
        </w:rPr>
        <w:t>du produit dans toute l'Union européenne.</w:t>
      </w:r>
      <w:r w:rsidR="00010204" w:rsidRPr="00B7457F">
        <w:rPr>
          <w:color w:val="000000" w:themeColor="text1"/>
        </w:rPr>
        <w:t xml:space="preserve"> </w:t>
      </w:r>
      <w:r w:rsidR="00010204" w:rsidRPr="00B7457F">
        <w:rPr>
          <w:color w:val="000000" w:themeColor="text1"/>
          <w:sz w:val="24"/>
          <w:szCs w:val="24"/>
        </w:rPr>
        <w:t xml:space="preserve">L'AOC désigne des produits répondant aux critères de l'AOP et protège la dénomination sur le territoire français. </w:t>
      </w:r>
    </w:p>
    <w:p w14:paraId="55542388" w14:textId="77777777" w:rsidR="00B7457F" w:rsidRPr="00B7457F" w:rsidRDefault="003C5257" w:rsidP="0047646E">
      <w:pPr>
        <w:tabs>
          <w:tab w:val="left" w:pos="851"/>
        </w:tabs>
        <w:spacing w:after="0"/>
        <w:jc w:val="both"/>
        <w:rPr>
          <w:color w:val="000000" w:themeColor="text1"/>
          <w:sz w:val="24"/>
          <w:szCs w:val="24"/>
        </w:rPr>
      </w:pPr>
      <w:r w:rsidRPr="00B7457F">
        <w:rPr>
          <w:color w:val="000000" w:themeColor="text1"/>
          <w:sz w:val="24"/>
          <w:szCs w:val="24"/>
        </w:rPr>
        <w:t>Ces deux labels caractérisent un produit dont toutes les étapes de production sont réalisées selon un savoir-faire reconnu d</w:t>
      </w:r>
      <w:r w:rsidR="00B7457F" w:rsidRPr="00B7457F">
        <w:rPr>
          <w:color w:val="000000" w:themeColor="text1"/>
          <w:sz w:val="24"/>
          <w:szCs w:val="24"/>
        </w:rPr>
        <w:t>ans une même aire géographique.</w:t>
      </w:r>
    </w:p>
    <w:p w14:paraId="17E408CD" w14:textId="77777777" w:rsidR="00B7457F" w:rsidRPr="00B7457F" w:rsidRDefault="00AB31D6" w:rsidP="00B7457F">
      <w:pPr>
        <w:tabs>
          <w:tab w:val="left" w:pos="851"/>
        </w:tabs>
        <w:jc w:val="both"/>
        <w:rPr>
          <w:color w:val="000000" w:themeColor="text1"/>
          <w:sz w:val="24"/>
          <w:szCs w:val="24"/>
        </w:rPr>
      </w:pPr>
      <w:r w:rsidRPr="00B7457F">
        <w:rPr>
          <w:color w:val="000000" w:themeColor="text1"/>
          <w:sz w:val="24"/>
          <w:szCs w:val="24"/>
        </w:rPr>
        <w:t>La Franc</w:t>
      </w:r>
      <w:r w:rsidR="00C16651" w:rsidRPr="00B7457F">
        <w:rPr>
          <w:color w:val="000000" w:themeColor="text1"/>
          <w:sz w:val="24"/>
          <w:szCs w:val="24"/>
        </w:rPr>
        <w:t>e recense en 2019, 105 AOP agro</w:t>
      </w:r>
      <w:r w:rsidR="00401A5F">
        <w:rPr>
          <w:color w:val="000000" w:themeColor="text1"/>
          <w:sz w:val="24"/>
          <w:szCs w:val="24"/>
        </w:rPr>
        <w:t>alimentaires</w:t>
      </w:r>
      <w:r w:rsidRPr="00B7457F">
        <w:rPr>
          <w:color w:val="000000" w:themeColor="text1"/>
          <w:sz w:val="24"/>
          <w:szCs w:val="24"/>
        </w:rPr>
        <w:t xml:space="preserve"> </w:t>
      </w:r>
      <w:r w:rsidR="00401A5F">
        <w:rPr>
          <w:color w:val="000000" w:themeColor="text1"/>
          <w:sz w:val="24"/>
          <w:szCs w:val="24"/>
        </w:rPr>
        <w:t>dont</w:t>
      </w:r>
      <w:r w:rsidR="00B7457F" w:rsidRPr="00B7457F">
        <w:rPr>
          <w:color w:val="000000" w:themeColor="text1"/>
          <w:sz w:val="24"/>
          <w:szCs w:val="24"/>
        </w:rPr>
        <w:t xml:space="preserve"> la moitié</w:t>
      </w:r>
      <w:r w:rsidRPr="00B7457F">
        <w:rPr>
          <w:color w:val="000000" w:themeColor="text1"/>
          <w:sz w:val="24"/>
          <w:szCs w:val="24"/>
        </w:rPr>
        <w:t xml:space="preserve"> c</w:t>
      </w:r>
      <w:r w:rsidR="00B7457F" w:rsidRPr="00B7457F">
        <w:rPr>
          <w:color w:val="000000" w:themeColor="text1"/>
          <w:sz w:val="24"/>
          <w:szCs w:val="24"/>
        </w:rPr>
        <w:t xml:space="preserve">oncernent les produits laitiers. En Bourgogne Franche-Comté, </w:t>
      </w:r>
      <w:r w:rsidR="00C16651" w:rsidRPr="00B7457F">
        <w:rPr>
          <w:color w:val="000000" w:themeColor="text1"/>
          <w:sz w:val="24"/>
          <w:szCs w:val="24"/>
        </w:rPr>
        <w:t>nous dénombrons</w:t>
      </w:r>
      <w:r w:rsidR="00B7457F" w:rsidRPr="00B7457F">
        <w:rPr>
          <w:color w:val="000000" w:themeColor="text1"/>
          <w:sz w:val="24"/>
          <w:szCs w:val="24"/>
        </w:rPr>
        <w:t xml:space="preserve"> 28 AOP</w:t>
      </w:r>
      <w:r w:rsidR="004E2746">
        <w:rPr>
          <w:color w:val="000000" w:themeColor="text1"/>
          <w:sz w:val="24"/>
          <w:szCs w:val="24"/>
        </w:rPr>
        <w:t xml:space="preserve"> dont le Comté dont</w:t>
      </w:r>
      <w:r w:rsidR="00CC1ED3">
        <w:rPr>
          <w:color w:val="000000" w:themeColor="text1"/>
          <w:sz w:val="24"/>
          <w:szCs w:val="24"/>
        </w:rPr>
        <w:t xml:space="preserve"> la masse produite est deux fois supérieures à la somme de tous l</w:t>
      </w:r>
      <w:r w:rsidR="004E2746">
        <w:rPr>
          <w:color w:val="000000" w:themeColor="text1"/>
          <w:sz w:val="24"/>
          <w:szCs w:val="24"/>
        </w:rPr>
        <w:t>e</w:t>
      </w:r>
      <w:r w:rsidR="00CC1ED3">
        <w:rPr>
          <w:color w:val="000000" w:themeColor="text1"/>
          <w:sz w:val="24"/>
          <w:szCs w:val="24"/>
        </w:rPr>
        <w:t>s autres produits labellisés AOP. Parmi les</w:t>
      </w:r>
      <w:r w:rsidR="00B7457F" w:rsidRPr="00B7457F">
        <w:rPr>
          <w:color w:val="000000" w:themeColor="text1"/>
          <w:sz w:val="24"/>
          <w:szCs w:val="24"/>
        </w:rPr>
        <w:t xml:space="preserve"> 20 AOC</w:t>
      </w:r>
      <w:r w:rsidR="00CC1ED3">
        <w:rPr>
          <w:color w:val="000000" w:themeColor="text1"/>
          <w:sz w:val="24"/>
          <w:szCs w:val="24"/>
        </w:rPr>
        <w:t xml:space="preserve"> que compte la région, signalons la toute dernière : </w:t>
      </w:r>
      <w:r w:rsidR="00CC1ED3" w:rsidRPr="00CC1ED3">
        <w:rPr>
          <w:color w:val="000000" w:themeColor="text1"/>
          <w:sz w:val="24"/>
          <w:szCs w:val="24"/>
        </w:rPr>
        <w:t>l’AOC Bois du Jura</w:t>
      </w:r>
      <w:r w:rsidR="00CC1ED3">
        <w:rPr>
          <w:color w:val="000000" w:themeColor="text1"/>
          <w:sz w:val="24"/>
          <w:szCs w:val="24"/>
        </w:rPr>
        <w:t xml:space="preserve"> labellisé en 2019</w:t>
      </w:r>
      <w:r w:rsidR="00B7457F" w:rsidRPr="00B7457F">
        <w:rPr>
          <w:color w:val="000000" w:themeColor="text1"/>
          <w:sz w:val="24"/>
          <w:szCs w:val="24"/>
        </w:rPr>
        <w:t>.</w:t>
      </w:r>
    </w:p>
    <w:p w14:paraId="223265A2" w14:textId="77777777" w:rsidR="00A20355" w:rsidRPr="00B7457F" w:rsidRDefault="00A20355" w:rsidP="0047646E">
      <w:pPr>
        <w:pStyle w:val="Paragraphedeliste"/>
        <w:numPr>
          <w:ilvl w:val="0"/>
          <w:numId w:val="3"/>
        </w:numPr>
        <w:tabs>
          <w:tab w:val="left" w:pos="851"/>
        </w:tabs>
        <w:spacing w:after="0"/>
        <w:ind w:left="0"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B7457F">
        <w:rPr>
          <w:color w:val="000000" w:themeColor="text1"/>
          <w:sz w:val="24"/>
          <w:szCs w:val="24"/>
          <w:u w:val="single"/>
        </w:rPr>
        <w:t>L</w:t>
      </w:r>
      <w:r w:rsidR="00F96EEE" w:rsidRPr="00B7457F">
        <w:rPr>
          <w:color w:val="000000" w:themeColor="text1"/>
          <w:sz w:val="24"/>
          <w:szCs w:val="24"/>
          <w:u w:val="single"/>
        </w:rPr>
        <w:t xml:space="preserve">e label IGP </w:t>
      </w:r>
      <w:r w:rsidR="00F96EEE" w:rsidRPr="00B7457F">
        <w:rPr>
          <w:color w:val="000000" w:themeColor="text1"/>
          <w:sz w:val="24"/>
          <w:szCs w:val="24"/>
        </w:rPr>
        <w:t>(</w:t>
      </w:r>
      <w:r w:rsidR="00F96EEE" w:rsidRPr="00B7457F">
        <w:rPr>
          <w:rFonts w:cstheme="minorHAnsi"/>
          <w:color w:val="000000" w:themeColor="text1"/>
          <w:sz w:val="24"/>
          <w:szCs w:val="24"/>
        </w:rPr>
        <w:t>Indication Géographique Protégée),</w:t>
      </w:r>
      <w:r w:rsidRPr="00B7457F">
        <w:rPr>
          <w:rFonts w:cstheme="minorHAnsi"/>
          <w:color w:val="000000" w:themeColor="text1"/>
          <w:sz w:val="24"/>
          <w:szCs w:val="24"/>
        </w:rPr>
        <w:t xml:space="preserve"> créé en 1992, garantit que les produits agricoles qui le portent sont liés à un lieu géographique et que leurs qualités spécifiques sont dues à ce lieu. Son cahier des charges est plus souple que ceux des labels AOC et AOP.</w:t>
      </w:r>
    </w:p>
    <w:p w14:paraId="0271C46F" w14:textId="77777777" w:rsidR="00F96EEE" w:rsidRDefault="00A20355" w:rsidP="004C5111">
      <w:pPr>
        <w:pStyle w:val="Paragraphedeliste"/>
        <w:numPr>
          <w:ilvl w:val="0"/>
          <w:numId w:val="3"/>
        </w:numPr>
        <w:tabs>
          <w:tab w:val="left" w:pos="851"/>
        </w:tabs>
        <w:spacing w:before="240"/>
        <w:ind w:left="0" w:firstLine="360"/>
        <w:jc w:val="both"/>
        <w:rPr>
          <w:rFonts w:cstheme="minorHAnsi"/>
          <w:sz w:val="24"/>
          <w:szCs w:val="24"/>
        </w:rPr>
      </w:pPr>
      <w:r w:rsidRPr="00B7457F">
        <w:rPr>
          <w:rFonts w:cstheme="minorHAnsi"/>
          <w:color w:val="000000" w:themeColor="text1"/>
          <w:sz w:val="24"/>
          <w:szCs w:val="24"/>
          <w:u w:val="single"/>
        </w:rPr>
        <w:t>L</w:t>
      </w:r>
      <w:r w:rsidR="00F96EEE" w:rsidRPr="00B7457F">
        <w:rPr>
          <w:rFonts w:cstheme="minorHAnsi"/>
          <w:color w:val="000000" w:themeColor="text1"/>
          <w:sz w:val="24"/>
          <w:szCs w:val="24"/>
          <w:u w:val="single"/>
        </w:rPr>
        <w:t>e label STG</w:t>
      </w:r>
      <w:r w:rsidR="00F96EEE" w:rsidRPr="00B7457F">
        <w:rPr>
          <w:rFonts w:cstheme="minorHAnsi"/>
          <w:color w:val="000000" w:themeColor="text1"/>
          <w:sz w:val="24"/>
          <w:szCs w:val="24"/>
        </w:rPr>
        <w:t xml:space="preserve"> (Spécialité Traditionnelle Garantie)</w:t>
      </w:r>
      <w:r w:rsidRPr="00B7457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est un  label européen qui </w:t>
      </w:r>
      <w:r w:rsidR="001D26C2" w:rsidRPr="00B7457F">
        <w:rPr>
          <w:rFonts w:eastAsia="Times New Roman" w:cstheme="minorHAnsi"/>
          <w:color w:val="000000" w:themeColor="text1"/>
          <w:sz w:val="24"/>
          <w:szCs w:val="24"/>
          <w:lang w:eastAsia="fr-FR"/>
        </w:rPr>
        <w:t>met en valeur des produits dont la méthode de fabrication ou de transformation est fondée sur une tradition</w:t>
      </w:r>
      <w:r w:rsidR="00F96EEE" w:rsidRPr="00B7457F">
        <w:rPr>
          <w:rFonts w:cstheme="minorHAnsi"/>
          <w:color w:val="000000" w:themeColor="text1"/>
          <w:sz w:val="24"/>
          <w:szCs w:val="24"/>
        </w:rPr>
        <w:t>.</w:t>
      </w:r>
      <w:r w:rsidRPr="00B7457F">
        <w:rPr>
          <w:rFonts w:cstheme="minorHAnsi"/>
          <w:color w:val="000000" w:themeColor="text1"/>
          <w:sz w:val="24"/>
          <w:szCs w:val="24"/>
        </w:rPr>
        <w:t xml:space="preserve"> En France, seuls deux produits en bénéficient : les moules de bouchot (depuis 2013) et de la spécialité savoyarde à base de fromage</w:t>
      </w:r>
      <w:r w:rsidRPr="001D26C2">
        <w:rPr>
          <w:rFonts w:cstheme="minorHAnsi"/>
          <w:sz w:val="24"/>
          <w:szCs w:val="24"/>
        </w:rPr>
        <w:t>, le Berthoud (depuis 2020).</w:t>
      </w:r>
    </w:p>
    <w:p w14:paraId="61897BDD" w14:textId="77777777" w:rsidR="001869E1" w:rsidRDefault="001869E1" w:rsidP="00147BBB">
      <w:pPr>
        <w:tabs>
          <w:tab w:val="left" w:pos="851"/>
        </w:tabs>
        <w:spacing w:before="240" w:after="0"/>
        <w:jc w:val="both"/>
        <w:rPr>
          <w:sz w:val="24"/>
          <w:szCs w:val="24"/>
        </w:rPr>
      </w:pPr>
      <w:r w:rsidRPr="001D26C2">
        <w:rPr>
          <w:rFonts w:cstheme="minorHAnsi"/>
          <w:sz w:val="24"/>
          <w:szCs w:val="24"/>
        </w:rPr>
        <w:t xml:space="preserve">Au côté </w:t>
      </w:r>
      <w:r w:rsidR="00401A5F">
        <w:rPr>
          <w:rFonts w:cstheme="minorHAnsi"/>
          <w:sz w:val="24"/>
          <w:szCs w:val="24"/>
        </w:rPr>
        <w:t xml:space="preserve">des </w:t>
      </w:r>
      <w:r w:rsidRPr="001D26C2">
        <w:rPr>
          <w:rFonts w:cstheme="minorHAnsi"/>
          <w:sz w:val="24"/>
          <w:szCs w:val="24"/>
        </w:rPr>
        <w:t>six labels officiels, il y a les labels portés par</w:t>
      </w:r>
      <w:r>
        <w:rPr>
          <w:sz w:val="24"/>
          <w:szCs w:val="24"/>
        </w:rPr>
        <w:t xml:space="preserve"> des associations, tels que :</w:t>
      </w:r>
    </w:p>
    <w:p w14:paraId="7261A733" w14:textId="77777777" w:rsidR="001869E1" w:rsidRPr="00147BBB" w:rsidRDefault="001869E1" w:rsidP="00147BBB">
      <w:pPr>
        <w:pStyle w:val="Paragraphedeliste"/>
        <w:numPr>
          <w:ilvl w:val="0"/>
          <w:numId w:val="4"/>
        </w:numPr>
        <w:tabs>
          <w:tab w:val="left" w:pos="851"/>
        </w:tabs>
        <w:spacing w:after="0"/>
        <w:jc w:val="both"/>
        <w:rPr>
          <w:color w:val="000000" w:themeColor="text1"/>
          <w:sz w:val="24"/>
          <w:szCs w:val="24"/>
        </w:rPr>
      </w:pPr>
      <w:r w:rsidRPr="00147BBB">
        <w:rPr>
          <w:sz w:val="24"/>
          <w:szCs w:val="24"/>
        </w:rPr>
        <w:t xml:space="preserve">Demeter </w:t>
      </w:r>
      <w:r w:rsidRPr="00147BBB">
        <w:rPr>
          <w:color w:val="000000" w:themeColor="text1"/>
          <w:sz w:val="24"/>
          <w:szCs w:val="24"/>
        </w:rPr>
        <w:t>agriculture biologique, Bio Cohérence, Nature et progrès,</w:t>
      </w:r>
    </w:p>
    <w:p w14:paraId="27583F2C" w14:textId="77777777" w:rsidR="001869E1" w:rsidRPr="00147BBB" w:rsidRDefault="001869E1" w:rsidP="00147BBB">
      <w:pPr>
        <w:pStyle w:val="Paragraphedeliste"/>
        <w:numPr>
          <w:ilvl w:val="0"/>
          <w:numId w:val="4"/>
        </w:numPr>
        <w:tabs>
          <w:tab w:val="left" w:pos="851"/>
        </w:tabs>
        <w:spacing w:before="240" w:after="0"/>
        <w:jc w:val="both"/>
        <w:rPr>
          <w:color w:val="000000" w:themeColor="text1"/>
          <w:sz w:val="24"/>
          <w:szCs w:val="24"/>
        </w:rPr>
      </w:pPr>
      <w:r w:rsidRPr="00147BBB">
        <w:rPr>
          <w:color w:val="000000" w:themeColor="text1"/>
          <w:sz w:val="24"/>
          <w:szCs w:val="24"/>
        </w:rPr>
        <w:t>Agriculture paysanne,</w:t>
      </w:r>
    </w:p>
    <w:p w14:paraId="7F7C4755" w14:textId="77777777" w:rsidR="001869E1" w:rsidRPr="00147BBB" w:rsidRDefault="001869E1" w:rsidP="00147BBB">
      <w:pPr>
        <w:pStyle w:val="Paragraphedeliste"/>
        <w:numPr>
          <w:ilvl w:val="0"/>
          <w:numId w:val="4"/>
        </w:numPr>
        <w:tabs>
          <w:tab w:val="left" w:pos="851"/>
        </w:tabs>
        <w:spacing w:before="240" w:after="0"/>
        <w:jc w:val="both"/>
        <w:rPr>
          <w:sz w:val="24"/>
          <w:szCs w:val="24"/>
        </w:rPr>
      </w:pPr>
      <w:r w:rsidRPr="00147BBB">
        <w:rPr>
          <w:color w:val="000000" w:themeColor="text1"/>
          <w:sz w:val="24"/>
          <w:szCs w:val="24"/>
        </w:rPr>
        <w:t>Agriculture intégrée</w:t>
      </w:r>
      <w:r w:rsidRPr="00147BBB">
        <w:rPr>
          <w:sz w:val="24"/>
          <w:szCs w:val="24"/>
        </w:rPr>
        <w:t>,</w:t>
      </w:r>
    </w:p>
    <w:p w14:paraId="5DC98B9A" w14:textId="77777777" w:rsidR="001869E1" w:rsidRPr="00147BBB" w:rsidRDefault="001869E1" w:rsidP="00147BBB">
      <w:pPr>
        <w:pStyle w:val="Paragraphedeliste"/>
        <w:numPr>
          <w:ilvl w:val="0"/>
          <w:numId w:val="4"/>
        </w:numPr>
        <w:tabs>
          <w:tab w:val="left" w:pos="851"/>
        </w:tabs>
        <w:spacing w:before="240" w:after="0"/>
        <w:jc w:val="both"/>
        <w:rPr>
          <w:sz w:val="24"/>
          <w:szCs w:val="24"/>
        </w:rPr>
      </w:pPr>
      <w:r w:rsidRPr="00147BBB">
        <w:rPr>
          <w:sz w:val="24"/>
          <w:szCs w:val="24"/>
        </w:rPr>
        <w:t>Agriculture durable.</w:t>
      </w:r>
    </w:p>
    <w:p w14:paraId="17FD7960" w14:textId="77777777" w:rsidR="00822D93" w:rsidRDefault="00822D93" w:rsidP="00147BBB">
      <w:pPr>
        <w:pStyle w:val="Paragraphedeliste"/>
        <w:numPr>
          <w:ilvl w:val="0"/>
          <w:numId w:val="4"/>
        </w:numPr>
        <w:tabs>
          <w:tab w:val="left" w:pos="851"/>
        </w:tabs>
        <w:spacing w:before="240"/>
        <w:jc w:val="both"/>
        <w:rPr>
          <w:sz w:val="24"/>
          <w:szCs w:val="24"/>
        </w:rPr>
      </w:pPr>
      <w:r w:rsidRPr="00147BBB">
        <w:rPr>
          <w:sz w:val="24"/>
          <w:szCs w:val="24"/>
        </w:rPr>
        <w:t>Produit en Bretagne, Produits Agricoles de France, Pêche durable MSC</w:t>
      </w:r>
      <w:r w:rsidR="00147BBB">
        <w:rPr>
          <w:sz w:val="24"/>
          <w:szCs w:val="24"/>
        </w:rPr>
        <w:t>.</w:t>
      </w:r>
    </w:p>
    <w:p w14:paraId="722616F6" w14:textId="77777777" w:rsidR="001B42C4" w:rsidRDefault="001B42C4" w:rsidP="00147BBB">
      <w:pPr>
        <w:pStyle w:val="Paragraphedeliste"/>
        <w:numPr>
          <w:ilvl w:val="0"/>
          <w:numId w:val="4"/>
        </w:numPr>
        <w:tabs>
          <w:tab w:val="left" w:pos="851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Etc., etc.</w:t>
      </w:r>
    </w:p>
    <w:p w14:paraId="3A4BD953" w14:textId="77777777" w:rsidR="00B7457F" w:rsidRDefault="00147BBB" w:rsidP="00CC1ED3">
      <w:pPr>
        <w:tabs>
          <w:tab w:val="left" w:pos="851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Merci de votre attention</w:t>
      </w:r>
    </w:p>
    <w:p w14:paraId="0ADD05AB" w14:textId="77777777" w:rsidR="00D02CAF" w:rsidRDefault="00D02CAF" w:rsidP="00AC6E6E">
      <w:pPr>
        <w:jc w:val="both"/>
        <w:rPr>
          <w:sz w:val="24"/>
          <w:szCs w:val="24"/>
        </w:rPr>
      </w:pPr>
    </w:p>
    <w:p w14:paraId="5C2F33A8" w14:textId="77777777" w:rsidR="008F71F7" w:rsidRPr="00AC6E6E" w:rsidRDefault="008F71F7">
      <w:pPr>
        <w:jc w:val="both"/>
        <w:rPr>
          <w:sz w:val="24"/>
          <w:szCs w:val="24"/>
        </w:rPr>
      </w:pPr>
    </w:p>
    <w:sectPr w:rsidR="008F71F7" w:rsidRPr="00AC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546"/>
    <w:multiLevelType w:val="multilevel"/>
    <w:tmpl w:val="3992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C0FFD"/>
    <w:multiLevelType w:val="hybridMultilevel"/>
    <w:tmpl w:val="D1D43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29D8"/>
    <w:multiLevelType w:val="hybridMultilevel"/>
    <w:tmpl w:val="EDF80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0664C"/>
    <w:multiLevelType w:val="hybridMultilevel"/>
    <w:tmpl w:val="5C28D75E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043823444">
    <w:abstractNumId w:val="0"/>
  </w:num>
  <w:num w:numId="2" w16cid:durableId="55520129">
    <w:abstractNumId w:val="3"/>
  </w:num>
  <w:num w:numId="3" w16cid:durableId="792485669">
    <w:abstractNumId w:val="1"/>
  </w:num>
  <w:num w:numId="4" w16cid:durableId="177663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1"/>
    <w:rsid w:val="00010204"/>
    <w:rsid w:val="0003214B"/>
    <w:rsid w:val="000474D4"/>
    <w:rsid w:val="0005223B"/>
    <w:rsid w:val="000A7FA4"/>
    <w:rsid w:val="000B17F9"/>
    <w:rsid w:val="000B7325"/>
    <w:rsid w:val="000C025B"/>
    <w:rsid w:val="000C3B9C"/>
    <w:rsid w:val="00124B1B"/>
    <w:rsid w:val="00131872"/>
    <w:rsid w:val="00141763"/>
    <w:rsid w:val="001435F7"/>
    <w:rsid w:val="00147BBB"/>
    <w:rsid w:val="00160104"/>
    <w:rsid w:val="00165359"/>
    <w:rsid w:val="00174D58"/>
    <w:rsid w:val="00180D2F"/>
    <w:rsid w:val="001869E1"/>
    <w:rsid w:val="001B42C4"/>
    <w:rsid w:val="001D0FBA"/>
    <w:rsid w:val="001D26C2"/>
    <w:rsid w:val="001E5B3B"/>
    <w:rsid w:val="001F5730"/>
    <w:rsid w:val="001F7875"/>
    <w:rsid w:val="002001B0"/>
    <w:rsid w:val="002063A3"/>
    <w:rsid w:val="002241B9"/>
    <w:rsid w:val="00226BEC"/>
    <w:rsid w:val="002350F4"/>
    <w:rsid w:val="0028210A"/>
    <w:rsid w:val="00286F22"/>
    <w:rsid w:val="00294907"/>
    <w:rsid w:val="002A38A4"/>
    <w:rsid w:val="002B7B7E"/>
    <w:rsid w:val="002D1454"/>
    <w:rsid w:val="002D289A"/>
    <w:rsid w:val="002F516F"/>
    <w:rsid w:val="00320553"/>
    <w:rsid w:val="00366949"/>
    <w:rsid w:val="0038307C"/>
    <w:rsid w:val="00386081"/>
    <w:rsid w:val="00395270"/>
    <w:rsid w:val="003C5257"/>
    <w:rsid w:val="003D6634"/>
    <w:rsid w:val="003E69B2"/>
    <w:rsid w:val="003F3FC0"/>
    <w:rsid w:val="003F7570"/>
    <w:rsid w:val="00401A5F"/>
    <w:rsid w:val="00413F4B"/>
    <w:rsid w:val="004151C8"/>
    <w:rsid w:val="00450883"/>
    <w:rsid w:val="00463ADF"/>
    <w:rsid w:val="0047646E"/>
    <w:rsid w:val="004842F2"/>
    <w:rsid w:val="00491FF1"/>
    <w:rsid w:val="004C5111"/>
    <w:rsid w:val="004E2347"/>
    <w:rsid w:val="004E2746"/>
    <w:rsid w:val="004E3F35"/>
    <w:rsid w:val="004E7768"/>
    <w:rsid w:val="004F4F9B"/>
    <w:rsid w:val="005232E0"/>
    <w:rsid w:val="005837AF"/>
    <w:rsid w:val="005938E8"/>
    <w:rsid w:val="005B4B52"/>
    <w:rsid w:val="005E4F01"/>
    <w:rsid w:val="005F7416"/>
    <w:rsid w:val="00602D4F"/>
    <w:rsid w:val="00625200"/>
    <w:rsid w:val="0063700A"/>
    <w:rsid w:val="006833C6"/>
    <w:rsid w:val="006B1A15"/>
    <w:rsid w:val="006B7EC5"/>
    <w:rsid w:val="006C04D1"/>
    <w:rsid w:val="006E5208"/>
    <w:rsid w:val="006F641F"/>
    <w:rsid w:val="00704E61"/>
    <w:rsid w:val="00722EEC"/>
    <w:rsid w:val="00725EDA"/>
    <w:rsid w:val="007414F4"/>
    <w:rsid w:val="00795EA0"/>
    <w:rsid w:val="007B069F"/>
    <w:rsid w:val="007D526B"/>
    <w:rsid w:val="007E042B"/>
    <w:rsid w:val="0081384C"/>
    <w:rsid w:val="00822D93"/>
    <w:rsid w:val="00830068"/>
    <w:rsid w:val="00851821"/>
    <w:rsid w:val="008B2E20"/>
    <w:rsid w:val="008C26C9"/>
    <w:rsid w:val="008F71F7"/>
    <w:rsid w:val="00937B30"/>
    <w:rsid w:val="00971302"/>
    <w:rsid w:val="00986F01"/>
    <w:rsid w:val="00996D0A"/>
    <w:rsid w:val="009D0EC1"/>
    <w:rsid w:val="009E4444"/>
    <w:rsid w:val="009F214E"/>
    <w:rsid w:val="00A001FD"/>
    <w:rsid w:val="00A0618D"/>
    <w:rsid w:val="00A13469"/>
    <w:rsid w:val="00A20355"/>
    <w:rsid w:val="00A64C53"/>
    <w:rsid w:val="00A64CE8"/>
    <w:rsid w:val="00A8115D"/>
    <w:rsid w:val="00AA773D"/>
    <w:rsid w:val="00AB31D6"/>
    <w:rsid w:val="00AB751B"/>
    <w:rsid w:val="00AB7A66"/>
    <w:rsid w:val="00AC6E6E"/>
    <w:rsid w:val="00AD5764"/>
    <w:rsid w:val="00AD7DA4"/>
    <w:rsid w:val="00AF70DB"/>
    <w:rsid w:val="00B05728"/>
    <w:rsid w:val="00B06C6C"/>
    <w:rsid w:val="00B1334C"/>
    <w:rsid w:val="00B2622A"/>
    <w:rsid w:val="00B3529D"/>
    <w:rsid w:val="00B40C1A"/>
    <w:rsid w:val="00B4420F"/>
    <w:rsid w:val="00B70DED"/>
    <w:rsid w:val="00B7457F"/>
    <w:rsid w:val="00BA2B25"/>
    <w:rsid w:val="00BF70F2"/>
    <w:rsid w:val="00C16651"/>
    <w:rsid w:val="00C528F6"/>
    <w:rsid w:val="00C5398A"/>
    <w:rsid w:val="00CC1ED3"/>
    <w:rsid w:val="00CE16F4"/>
    <w:rsid w:val="00D02CAF"/>
    <w:rsid w:val="00D04475"/>
    <w:rsid w:val="00D249F1"/>
    <w:rsid w:val="00D449EC"/>
    <w:rsid w:val="00D51E67"/>
    <w:rsid w:val="00D52F52"/>
    <w:rsid w:val="00D64B47"/>
    <w:rsid w:val="00D851C5"/>
    <w:rsid w:val="00DC5697"/>
    <w:rsid w:val="00DE61C4"/>
    <w:rsid w:val="00E0635D"/>
    <w:rsid w:val="00EA3FA5"/>
    <w:rsid w:val="00EB4ED6"/>
    <w:rsid w:val="00F20E5C"/>
    <w:rsid w:val="00F65CB8"/>
    <w:rsid w:val="00F943A4"/>
    <w:rsid w:val="00F96EEE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7358"/>
  <w15:docId w15:val="{CED0A8A2-BE89-4D8F-8C47-441ABB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34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2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ENTRAIDE CONDUCTEURS</cp:lastModifiedBy>
  <cp:revision>2</cp:revision>
  <dcterms:created xsi:type="dcterms:W3CDTF">2025-01-06T20:28:00Z</dcterms:created>
  <dcterms:modified xsi:type="dcterms:W3CDTF">2025-01-06T20:28:00Z</dcterms:modified>
</cp:coreProperties>
</file>