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102D0" w14:textId="77777777" w:rsidR="00DF1904" w:rsidRPr="0023195B" w:rsidRDefault="00DF1904" w:rsidP="001E3310">
      <w:pPr>
        <w:shd w:val="clear" w:color="auto" w:fill="FFFFFF"/>
        <w:spacing w:after="120" w:line="240" w:lineRule="auto"/>
        <w:ind w:left="74" w:right="74"/>
        <w:jc w:val="center"/>
        <w:textAlignment w:val="baseline"/>
        <w:rPr>
          <w:rFonts w:eastAsia="Times New Roman" w:cstheme="minorHAnsi"/>
          <w:b/>
          <w:spacing w:val="7"/>
          <w:sz w:val="28"/>
          <w:szCs w:val="28"/>
          <w:lang w:eastAsia="fr-FR"/>
        </w:rPr>
      </w:pPr>
    </w:p>
    <w:p w14:paraId="1FA5B7D6" w14:textId="77777777" w:rsidR="001E3310" w:rsidRPr="0023195B" w:rsidRDefault="002E7563" w:rsidP="001E3310">
      <w:pPr>
        <w:shd w:val="clear" w:color="auto" w:fill="FFFFFF"/>
        <w:spacing w:after="120" w:line="240" w:lineRule="auto"/>
        <w:ind w:left="74" w:right="74"/>
        <w:jc w:val="center"/>
        <w:textAlignment w:val="baseline"/>
        <w:rPr>
          <w:rFonts w:eastAsia="Times New Roman" w:cstheme="minorHAnsi"/>
          <w:b/>
          <w:spacing w:val="7"/>
          <w:sz w:val="28"/>
          <w:szCs w:val="28"/>
          <w:lang w:eastAsia="fr-FR"/>
        </w:rPr>
      </w:pPr>
      <w:r>
        <w:rPr>
          <w:rFonts w:eastAsia="Times New Roman" w:cstheme="minorHAnsi"/>
          <w:b/>
          <w:spacing w:val="7"/>
          <w:sz w:val="28"/>
          <w:szCs w:val="28"/>
          <w:lang w:eastAsia="fr-FR"/>
        </w:rPr>
        <w:t xml:space="preserve">RCF Emission </w:t>
      </w:r>
      <w:proofErr w:type="spellStart"/>
      <w:r>
        <w:rPr>
          <w:rFonts w:eastAsia="Times New Roman" w:cstheme="minorHAnsi"/>
          <w:b/>
          <w:spacing w:val="7"/>
          <w:sz w:val="28"/>
          <w:szCs w:val="28"/>
          <w:lang w:eastAsia="fr-FR"/>
        </w:rPr>
        <w:t>Consom</w:t>
      </w:r>
      <w:r w:rsidR="005A1DEF" w:rsidRPr="0023195B">
        <w:rPr>
          <w:rFonts w:eastAsia="Times New Roman" w:cstheme="minorHAnsi"/>
          <w:b/>
          <w:spacing w:val="7"/>
          <w:sz w:val="28"/>
          <w:szCs w:val="28"/>
          <w:lang w:eastAsia="fr-FR"/>
        </w:rPr>
        <w:t>’acteurs</w:t>
      </w:r>
      <w:proofErr w:type="spellEnd"/>
    </w:p>
    <w:p w14:paraId="338A5127" w14:textId="77777777" w:rsidR="001E3310" w:rsidRPr="0023195B" w:rsidRDefault="001E3310" w:rsidP="001E331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 xml:space="preserve">Séance d’enregistrement </w:t>
      </w:r>
      <w:r w:rsidR="007279CC">
        <w:rPr>
          <w:rFonts w:eastAsia="Times New Roman" w:cstheme="minorHAnsi"/>
          <w:b/>
          <w:spacing w:val="7"/>
          <w:sz w:val="24"/>
          <w:szCs w:val="24"/>
          <w:lang w:eastAsia="fr-FR"/>
        </w:rPr>
        <w:t>le </w:t>
      </w:r>
      <w:r w:rsidR="001E1C6B">
        <w:rPr>
          <w:rFonts w:eastAsia="Times New Roman" w:cstheme="minorHAnsi"/>
          <w:b/>
          <w:spacing w:val="7"/>
          <w:sz w:val="24"/>
          <w:szCs w:val="24"/>
          <w:lang w:eastAsia="fr-FR"/>
        </w:rPr>
        <w:t xml:space="preserve">25 </w:t>
      </w:r>
      <w:proofErr w:type="spellStart"/>
      <w:r w:rsidR="001E1C6B">
        <w:rPr>
          <w:rFonts w:eastAsia="Times New Roman" w:cstheme="minorHAnsi"/>
          <w:b/>
          <w:spacing w:val="7"/>
          <w:sz w:val="24"/>
          <w:szCs w:val="24"/>
          <w:lang w:eastAsia="fr-FR"/>
        </w:rPr>
        <w:t>m</w:t>
      </w:r>
      <w:r w:rsidR="001E1C6B">
        <w:rPr>
          <w:rFonts w:eastAsia="Times New Roman" w:cstheme="minorHAnsi"/>
          <w:b/>
          <w:spacing w:val="7"/>
          <w:sz w:val="24"/>
          <w:szCs w:val="24"/>
          <w:lang w:eastAsia="fr-FR"/>
        </w:rPr>
        <w:tab/>
        <w:t>ars</w:t>
      </w:r>
      <w:proofErr w:type="spellEnd"/>
      <w:r w:rsidR="00056BA9" w:rsidRPr="0023195B">
        <w:rPr>
          <w:rFonts w:eastAsia="Times New Roman" w:cstheme="minorHAnsi"/>
          <w:b/>
          <w:spacing w:val="7"/>
          <w:sz w:val="24"/>
          <w:szCs w:val="24"/>
          <w:lang w:eastAsia="fr-FR"/>
        </w:rPr>
        <w:t xml:space="preserve"> 2024</w:t>
      </w:r>
      <w:r w:rsidR="00F55BD4" w:rsidRPr="0023195B">
        <w:rPr>
          <w:rFonts w:eastAsia="Times New Roman" w:cstheme="minorHAnsi"/>
          <w:b/>
          <w:spacing w:val="7"/>
          <w:sz w:val="24"/>
          <w:szCs w:val="24"/>
          <w:lang w:eastAsia="fr-FR"/>
        </w:rPr>
        <w:t xml:space="preserve"> à</w:t>
      </w:r>
      <w:r w:rsidR="007279CC">
        <w:rPr>
          <w:rFonts w:eastAsia="Times New Roman" w:cstheme="minorHAnsi"/>
          <w:b/>
          <w:spacing w:val="7"/>
          <w:sz w:val="24"/>
          <w:szCs w:val="24"/>
          <w:lang w:eastAsia="fr-FR"/>
        </w:rPr>
        <w:t> </w:t>
      </w:r>
      <w:r w:rsidR="001E1C6B">
        <w:rPr>
          <w:rFonts w:eastAsia="Times New Roman" w:cstheme="minorHAnsi"/>
          <w:b/>
          <w:spacing w:val="7"/>
          <w:sz w:val="24"/>
          <w:szCs w:val="24"/>
          <w:lang w:eastAsia="fr-FR"/>
        </w:rPr>
        <w:t>9</w:t>
      </w:r>
      <w:r w:rsidR="007279CC">
        <w:rPr>
          <w:rFonts w:eastAsia="Times New Roman" w:cstheme="minorHAnsi"/>
          <w:b/>
          <w:spacing w:val="7"/>
          <w:sz w:val="24"/>
          <w:szCs w:val="24"/>
          <w:lang w:eastAsia="fr-FR"/>
        </w:rPr>
        <w:t xml:space="preserve"> </w:t>
      </w:r>
      <w:r w:rsidRPr="0023195B">
        <w:rPr>
          <w:rFonts w:eastAsia="Times New Roman" w:cstheme="minorHAnsi"/>
          <w:b/>
          <w:spacing w:val="7"/>
          <w:sz w:val="24"/>
          <w:szCs w:val="24"/>
          <w:lang w:eastAsia="fr-FR"/>
        </w:rPr>
        <w:t>h</w:t>
      </w:r>
    </w:p>
    <w:p w14:paraId="5C5818C9" w14:textId="77777777" w:rsidR="001E3310" w:rsidRPr="0023195B" w:rsidRDefault="005A1DEF" w:rsidP="001E331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s</w:t>
      </w:r>
      <w:r w:rsidR="001E3310" w:rsidRPr="0023195B">
        <w:rPr>
          <w:rFonts w:eastAsia="Times New Roman" w:cstheme="minorHAnsi"/>
          <w:b/>
          <w:spacing w:val="7"/>
          <w:sz w:val="24"/>
          <w:szCs w:val="24"/>
          <w:lang w:eastAsia="fr-FR"/>
        </w:rPr>
        <w:t>ur la thématique « </w:t>
      </w:r>
      <w:r w:rsidR="00B73B2E" w:rsidRPr="0023195B">
        <w:rPr>
          <w:rFonts w:eastAsia="Times New Roman" w:cstheme="minorHAnsi"/>
          <w:b/>
          <w:i/>
          <w:spacing w:val="7"/>
          <w:sz w:val="24"/>
          <w:szCs w:val="24"/>
          <w:u w:val="single"/>
          <w:lang w:eastAsia="fr-FR"/>
        </w:rPr>
        <w:t>Le</w:t>
      </w:r>
      <w:r w:rsidR="00A455FD">
        <w:rPr>
          <w:rFonts w:eastAsia="Times New Roman" w:cstheme="minorHAnsi"/>
          <w:b/>
          <w:i/>
          <w:spacing w:val="7"/>
          <w:sz w:val="24"/>
          <w:szCs w:val="24"/>
          <w:u w:val="single"/>
          <w:lang w:eastAsia="fr-FR"/>
        </w:rPr>
        <w:t>s</w:t>
      </w:r>
      <w:r w:rsidR="00B73B2E" w:rsidRPr="0023195B">
        <w:rPr>
          <w:rFonts w:eastAsia="Times New Roman" w:cstheme="minorHAnsi"/>
          <w:b/>
          <w:i/>
          <w:spacing w:val="7"/>
          <w:sz w:val="24"/>
          <w:szCs w:val="24"/>
          <w:u w:val="single"/>
          <w:lang w:eastAsia="fr-FR"/>
        </w:rPr>
        <w:t xml:space="preserve"> </w:t>
      </w:r>
      <w:r w:rsidR="00760D93">
        <w:rPr>
          <w:rFonts w:eastAsia="Times New Roman" w:cstheme="minorHAnsi"/>
          <w:b/>
          <w:i/>
          <w:spacing w:val="7"/>
          <w:sz w:val="24"/>
          <w:szCs w:val="24"/>
          <w:u w:val="single"/>
          <w:lang w:eastAsia="fr-FR"/>
        </w:rPr>
        <w:t>plastique</w:t>
      </w:r>
      <w:r w:rsidR="00A455FD">
        <w:rPr>
          <w:rFonts w:eastAsia="Times New Roman" w:cstheme="minorHAnsi"/>
          <w:b/>
          <w:i/>
          <w:spacing w:val="7"/>
          <w:sz w:val="24"/>
          <w:szCs w:val="24"/>
          <w:u w:val="single"/>
          <w:lang w:eastAsia="fr-FR"/>
        </w:rPr>
        <w:t>s sont toxiques</w:t>
      </w:r>
      <w:r w:rsidR="00FD2D8C" w:rsidRPr="0023195B">
        <w:rPr>
          <w:rFonts w:eastAsia="Times New Roman" w:cstheme="minorHAnsi"/>
          <w:b/>
          <w:i/>
          <w:spacing w:val="7"/>
          <w:sz w:val="24"/>
          <w:szCs w:val="24"/>
          <w:u w:val="single"/>
          <w:lang w:eastAsia="fr-FR"/>
        </w:rPr>
        <w:t xml:space="preserve"> </w:t>
      </w:r>
      <w:r w:rsidR="00D426F9" w:rsidRPr="0023195B">
        <w:rPr>
          <w:rFonts w:eastAsia="Times New Roman" w:cstheme="minorHAnsi"/>
          <w:b/>
          <w:i/>
          <w:spacing w:val="7"/>
          <w:sz w:val="24"/>
          <w:szCs w:val="24"/>
          <w:u w:val="single"/>
          <w:lang w:eastAsia="fr-FR"/>
        </w:rPr>
        <w:t>»</w:t>
      </w:r>
    </w:p>
    <w:p w14:paraId="3ABBCC22" w14:textId="77777777" w:rsidR="005A1DEF" w:rsidRPr="0023195B" w:rsidRDefault="001E3310" w:rsidP="001E331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 xml:space="preserve">Daniel Joly, Référent environnement </w:t>
      </w:r>
    </w:p>
    <w:p w14:paraId="51930A85" w14:textId="77777777" w:rsidR="001E3310" w:rsidRPr="0023195B" w:rsidRDefault="001E3310" w:rsidP="001E331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 xml:space="preserve">et </w:t>
      </w:r>
      <w:r w:rsidR="002E7563">
        <w:rPr>
          <w:rFonts w:eastAsia="Times New Roman" w:cstheme="minorHAnsi"/>
          <w:b/>
          <w:spacing w:val="7"/>
          <w:sz w:val="24"/>
          <w:szCs w:val="24"/>
          <w:lang w:eastAsia="fr-FR"/>
        </w:rPr>
        <w:t>bénévole à l’UFC-</w:t>
      </w:r>
      <w:r w:rsidR="005A1DEF" w:rsidRPr="0023195B">
        <w:rPr>
          <w:rFonts w:eastAsia="Times New Roman" w:cstheme="minorHAnsi"/>
          <w:b/>
          <w:spacing w:val="7"/>
          <w:sz w:val="24"/>
          <w:szCs w:val="24"/>
          <w:lang w:eastAsia="fr-FR"/>
        </w:rPr>
        <w:t xml:space="preserve">Que choisir </w:t>
      </w:r>
      <w:r w:rsidRPr="0023195B">
        <w:rPr>
          <w:rFonts w:eastAsia="Times New Roman" w:cstheme="minorHAnsi"/>
          <w:b/>
          <w:spacing w:val="7"/>
          <w:sz w:val="24"/>
          <w:szCs w:val="24"/>
          <w:lang w:eastAsia="fr-FR"/>
        </w:rPr>
        <w:t>Doubs</w:t>
      </w:r>
      <w:r w:rsidR="005A1DEF" w:rsidRPr="0023195B">
        <w:rPr>
          <w:rFonts w:eastAsia="Times New Roman" w:cstheme="minorHAnsi"/>
          <w:b/>
          <w:spacing w:val="7"/>
          <w:sz w:val="24"/>
          <w:szCs w:val="24"/>
          <w:lang w:eastAsia="fr-FR"/>
        </w:rPr>
        <w:t>-</w:t>
      </w:r>
      <w:proofErr w:type="spellStart"/>
      <w:r w:rsidR="005A1DEF" w:rsidRPr="0023195B">
        <w:rPr>
          <w:rFonts w:eastAsia="Times New Roman" w:cstheme="minorHAnsi"/>
          <w:b/>
          <w:spacing w:val="7"/>
          <w:sz w:val="24"/>
          <w:szCs w:val="24"/>
          <w:lang w:eastAsia="fr-FR"/>
        </w:rPr>
        <w:t>T.Belfort</w:t>
      </w:r>
      <w:proofErr w:type="spellEnd"/>
    </w:p>
    <w:p w14:paraId="110765D0" w14:textId="77777777" w:rsidR="0088605C" w:rsidRDefault="0088605C" w:rsidP="00250ABC">
      <w:pPr>
        <w:shd w:val="clear" w:color="auto" w:fill="FFFFFF"/>
        <w:spacing w:after="120" w:line="240" w:lineRule="auto"/>
        <w:ind w:left="74" w:right="74"/>
        <w:jc w:val="both"/>
        <w:textAlignment w:val="baseline"/>
        <w:rPr>
          <w:rFonts w:eastAsia="Times New Roman" w:cstheme="minorHAnsi"/>
          <w:spacing w:val="7"/>
          <w:sz w:val="24"/>
          <w:szCs w:val="24"/>
          <w:lang w:eastAsia="fr-FR"/>
        </w:rPr>
      </w:pPr>
    </w:p>
    <w:p w14:paraId="63D999B4" w14:textId="77777777" w:rsidR="0092499A" w:rsidRPr="00A455FD" w:rsidRDefault="00622692" w:rsidP="007C7DE8">
      <w:pPr>
        <w:spacing w:line="276" w:lineRule="auto"/>
        <w:jc w:val="both"/>
        <w:rPr>
          <w:rFonts w:cstheme="minorHAnsi"/>
          <w:b/>
          <w:sz w:val="24"/>
          <w:szCs w:val="24"/>
        </w:rPr>
      </w:pPr>
      <w:r>
        <w:rPr>
          <w:rFonts w:cstheme="minorHAnsi"/>
          <w:b/>
          <w:sz w:val="24"/>
          <w:szCs w:val="24"/>
        </w:rPr>
        <w:t>Les plastiques et notre</w:t>
      </w:r>
      <w:r w:rsidR="0092499A" w:rsidRPr="00A455FD">
        <w:rPr>
          <w:rFonts w:cstheme="minorHAnsi"/>
          <w:b/>
          <w:sz w:val="24"/>
          <w:szCs w:val="24"/>
        </w:rPr>
        <w:t xml:space="preserve"> santé</w:t>
      </w:r>
    </w:p>
    <w:p w14:paraId="2DEA709F" w14:textId="77777777" w:rsidR="00622692" w:rsidRDefault="0092499A" w:rsidP="007C7DE8">
      <w:pPr>
        <w:spacing w:line="276" w:lineRule="auto"/>
        <w:jc w:val="both"/>
        <w:rPr>
          <w:rFonts w:cstheme="minorHAnsi"/>
          <w:sz w:val="24"/>
          <w:szCs w:val="24"/>
        </w:rPr>
      </w:pPr>
      <w:r w:rsidRPr="00A455FD">
        <w:rPr>
          <w:rFonts w:cstheme="minorHAnsi"/>
          <w:sz w:val="24"/>
          <w:szCs w:val="24"/>
        </w:rPr>
        <w:t xml:space="preserve">Les plastiques posent de graves problèmes sanitaires à toutes les étapes de leur vie. Dès leur   fabrication, les usines qui les produisent relarguent dans l’atmosphère quantité de vapeurs chargées </w:t>
      </w:r>
      <w:r w:rsidR="001E1C6B">
        <w:rPr>
          <w:rFonts w:cstheme="minorHAnsi"/>
          <w:sz w:val="24"/>
          <w:szCs w:val="24"/>
        </w:rPr>
        <w:t xml:space="preserve">de </w:t>
      </w:r>
      <w:r w:rsidRPr="00A455FD">
        <w:rPr>
          <w:rFonts w:cstheme="minorHAnsi"/>
          <w:sz w:val="24"/>
          <w:szCs w:val="24"/>
        </w:rPr>
        <w:t xml:space="preserve">molécules toxiques. Ensuite, </w:t>
      </w:r>
      <w:r w:rsidR="001E1C6B">
        <w:rPr>
          <w:rFonts w:cstheme="minorHAnsi"/>
          <w:sz w:val="24"/>
          <w:szCs w:val="24"/>
        </w:rPr>
        <w:t>ces dernières</w:t>
      </w:r>
      <w:r w:rsidRPr="00A455FD">
        <w:rPr>
          <w:rFonts w:cstheme="minorHAnsi"/>
          <w:sz w:val="24"/>
          <w:szCs w:val="24"/>
        </w:rPr>
        <w:t xml:space="preserve"> peuvent se libérer des objets</w:t>
      </w:r>
      <w:r w:rsidR="001E1C6B">
        <w:rPr>
          <w:rFonts w:cstheme="minorHAnsi"/>
          <w:sz w:val="24"/>
          <w:szCs w:val="24"/>
        </w:rPr>
        <w:t>,</w:t>
      </w:r>
      <w:r w:rsidRPr="00A455FD">
        <w:rPr>
          <w:rFonts w:cstheme="minorHAnsi"/>
          <w:sz w:val="24"/>
          <w:szCs w:val="24"/>
        </w:rPr>
        <w:t xml:space="preserve"> migrer dans le milieu et présenter des problèmes d’ordre sanitaire. Le principal problème concerne les additifs qui, insuffisamment stables, ont du mal à se maintenir dans le matériau. Tout dépend du type de plastique et de la matière en contact avec le plastique. S’il s’agit d’aliments, il convient d’être très prudent car les monomères et les additifs ont une grande attirance pour les graisses. Aussi est-il opportun de bien connaître les types de plastique avant d’en faire usage dans sa cuisine. </w:t>
      </w:r>
    </w:p>
    <w:p w14:paraId="15EF62A0" w14:textId="77777777" w:rsidR="001E1C6B" w:rsidRPr="001E1C6B" w:rsidRDefault="001E1C6B" w:rsidP="007C7DE8">
      <w:pPr>
        <w:spacing w:line="276" w:lineRule="auto"/>
        <w:jc w:val="both"/>
        <w:rPr>
          <w:rFonts w:cstheme="minorHAnsi"/>
          <w:sz w:val="24"/>
          <w:szCs w:val="24"/>
        </w:rPr>
      </w:pPr>
      <w:r>
        <w:rPr>
          <w:rFonts w:cstheme="minorHAnsi"/>
          <w:sz w:val="24"/>
          <w:szCs w:val="24"/>
        </w:rPr>
        <w:t>La plupart des plastiques sont dangereux en raison des perturbateurs endocriniens</w:t>
      </w:r>
      <w:r w:rsidR="003D70CB">
        <w:rPr>
          <w:rFonts w:cstheme="minorHAnsi"/>
          <w:sz w:val="24"/>
          <w:szCs w:val="24"/>
        </w:rPr>
        <w:t>, phtalates ou bisphénol,</w:t>
      </w:r>
      <w:r w:rsidRPr="001E1C6B">
        <w:rPr>
          <w:rFonts w:cstheme="minorHAnsi"/>
          <w:sz w:val="24"/>
          <w:szCs w:val="24"/>
        </w:rPr>
        <w:t xml:space="preserve"> qui le</w:t>
      </w:r>
      <w:r>
        <w:rPr>
          <w:rFonts w:cstheme="minorHAnsi"/>
          <w:sz w:val="24"/>
          <w:szCs w:val="24"/>
        </w:rPr>
        <w:t>s</w:t>
      </w:r>
      <w:r w:rsidRPr="001E1C6B">
        <w:rPr>
          <w:rFonts w:cstheme="minorHAnsi"/>
          <w:sz w:val="24"/>
          <w:szCs w:val="24"/>
        </w:rPr>
        <w:t xml:space="preserve"> composent</w:t>
      </w:r>
      <w:r>
        <w:rPr>
          <w:rFonts w:cstheme="minorHAnsi"/>
          <w:sz w:val="24"/>
          <w:szCs w:val="24"/>
        </w:rPr>
        <w:t>. Ainsi</w:t>
      </w:r>
      <w:r w:rsidRPr="001E1C6B">
        <w:rPr>
          <w:rFonts w:cstheme="minorHAnsi"/>
          <w:sz w:val="24"/>
          <w:szCs w:val="24"/>
        </w:rPr>
        <w:t xml:space="preserve"> </w:t>
      </w:r>
      <w:r>
        <w:rPr>
          <w:rFonts w:cstheme="minorHAnsi"/>
          <w:sz w:val="24"/>
          <w:szCs w:val="24"/>
        </w:rPr>
        <w:t>l</w:t>
      </w:r>
      <w:r w:rsidRPr="001E1C6B">
        <w:rPr>
          <w:rFonts w:cstheme="minorHAnsi"/>
          <w:sz w:val="24"/>
          <w:szCs w:val="24"/>
        </w:rPr>
        <w:t xml:space="preserve">e PVC </w:t>
      </w:r>
      <w:r>
        <w:rPr>
          <w:rFonts w:cstheme="minorHAnsi"/>
          <w:sz w:val="24"/>
          <w:szCs w:val="24"/>
        </w:rPr>
        <w:t xml:space="preserve">qui </w:t>
      </w:r>
      <w:r w:rsidRPr="001E1C6B">
        <w:rPr>
          <w:rFonts w:cstheme="minorHAnsi"/>
          <w:sz w:val="24"/>
          <w:szCs w:val="24"/>
        </w:rPr>
        <w:t>est l'un des plastiques les plus dangereux p</w:t>
      </w:r>
      <w:r w:rsidR="003D70CB">
        <w:rPr>
          <w:rFonts w:cstheme="minorHAnsi"/>
          <w:sz w:val="24"/>
          <w:szCs w:val="24"/>
        </w:rPr>
        <w:t>our la santé et l'environnement et</w:t>
      </w:r>
      <w:r w:rsidRPr="001E1C6B">
        <w:rPr>
          <w:rFonts w:cstheme="minorHAnsi"/>
          <w:sz w:val="24"/>
          <w:szCs w:val="24"/>
        </w:rPr>
        <w:t xml:space="preserve"> le polystyrène</w:t>
      </w:r>
      <w:r w:rsidR="003D70CB">
        <w:rPr>
          <w:rFonts w:cstheme="minorHAnsi"/>
          <w:sz w:val="24"/>
          <w:szCs w:val="24"/>
        </w:rPr>
        <w:t>,</w:t>
      </w:r>
      <w:r w:rsidRPr="001E1C6B">
        <w:rPr>
          <w:rFonts w:cstheme="minorHAnsi"/>
          <w:sz w:val="24"/>
          <w:szCs w:val="24"/>
        </w:rPr>
        <w:t xml:space="preserve"> cancérigène. En revanche, d’autres plastiques sont considérés comme sûrs. Il s’agit des PEHD (bouteilles pour liquides alimentaires), les PEBD (sacs congélation, film alimentaire) et les PP (récipients alimentaires durs).</w:t>
      </w:r>
    </w:p>
    <w:p w14:paraId="1BA745F4" w14:textId="77777777" w:rsidR="00083FC1" w:rsidRPr="00A455FD" w:rsidRDefault="00083FC1" w:rsidP="007C7DE8">
      <w:pPr>
        <w:spacing w:line="276" w:lineRule="auto"/>
        <w:jc w:val="both"/>
        <w:rPr>
          <w:rFonts w:cstheme="minorHAnsi"/>
          <w:sz w:val="24"/>
          <w:szCs w:val="24"/>
        </w:rPr>
      </w:pPr>
      <w:r w:rsidRPr="00A455FD">
        <w:rPr>
          <w:rFonts w:cstheme="minorHAnsi"/>
          <w:sz w:val="24"/>
          <w:szCs w:val="24"/>
        </w:rPr>
        <w:t>Les problèmes les plus graves touchent les p</w:t>
      </w:r>
      <w:r w:rsidR="00DC2AAC" w:rsidRPr="00A455FD">
        <w:rPr>
          <w:rFonts w:cstheme="minorHAnsi"/>
          <w:sz w:val="24"/>
          <w:szCs w:val="24"/>
        </w:rPr>
        <w:t>a</w:t>
      </w:r>
      <w:r w:rsidRPr="00A455FD">
        <w:rPr>
          <w:rFonts w:cstheme="minorHAnsi"/>
          <w:sz w:val="24"/>
          <w:szCs w:val="24"/>
        </w:rPr>
        <w:t xml:space="preserve">ys pauvres qui n’ont pas les moyens de traiter les déchets et qui, pour certains d’entre eux, reçoivent des plastiques consommés dans les pays riches. Double peine. En 2020, l'association </w:t>
      </w:r>
      <w:proofErr w:type="spellStart"/>
      <w:r w:rsidRPr="00A455FD">
        <w:rPr>
          <w:rFonts w:cstheme="minorHAnsi"/>
          <w:sz w:val="24"/>
          <w:szCs w:val="24"/>
        </w:rPr>
        <w:t>Tearfund</w:t>
      </w:r>
      <w:proofErr w:type="spellEnd"/>
      <w:r w:rsidRPr="00A455FD">
        <w:rPr>
          <w:rFonts w:cstheme="minorHAnsi"/>
          <w:sz w:val="24"/>
          <w:szCs w:val="24"/>
        </w:rPr>
        <w:t>, qui œuvre pour réduire la pauvreté, estimait que dans le</w:t>
      </w:r>
      <w:r w:rsidR="003D70CB">
        <w:rPr>
          <w:rFonts w:cstheme="minorHAnsi"/>
          <w:sz w:val="24"/>
          <w:szCs w:val="24"/>
        </w:rPr>
        <w:t>s pays en développement, de 400 </w:t>
      </w:r>
      <w:r w:rsidRPr="00A455FD">
        <w:rPr>
          <w:rFonts w:cstheme="minorHAnsi"/>
          <w:sz w:val="24"/>
          <w:szCs w:val="24"/>
        </w:rPr>
        <w:t>000 à 1 million de personnes mouraient chaque année de maladies liées à la mauvaise gestion des déchets, en particulier les fumées toxiques émises lors de la combustion des déchets plastiques.</w:t>
      </w:r>
    </w:p>
    <w:p w14:paraId="7B337376" w14:textId="77777777" w:rsidR="00E800E7" w:rsidRPr="00A455FD" w:rsidRDefault="001878E4" w:rsidP="007C7DE8">
      <w:pPr>
        <w:spacing w:line="276" w:lineRule="auto"/>
        <w:jc w:val="both"/>
        <w:rPr>
          <w:rFonts w:cstheme="minorHAnsi"/>
          <w:sz w:val="24"/>
          <w:szCs w:val="24"/>
        </w:rPr>
      </w:pPr>
      <w:r w:rsidRPr="00A455FD">
        <w:rPr>
          <w:rFonts w:cstheme="minorHAnsi"/>
          <w:sz w:val="24"/>
          <w:szCs w:val="24"/>
        </w:rPr>
        <w:t>L’impact des micros plastiques sur la santé des hommes et de</w:t>
      </w:r>
      <w:r w:rsidR="00BF7E03" w:rsidRPr="00A455FD">
        <w:rPr>
          <w:rFonts w:cstheme="minorHAnsi"/>
          <w:sz w:val="24"/>
          <w:szCs w:val="24"/>
        </w:rPr>
        <w:t>s</w:t>
      </w:r>
      <w:r w:rsidRPr="00A455FD">
        <w:rPr>
          <w:rFonts w:cstheme="minorHAnsi"/>
          <w:sz w:val="24"/>
          <w:szCs w:val="24"/>
        </w:rPr>
        <w:t xml:space="preserve"> animaux est encore peu documenté. Certains spécialistes suspectent </w:t>
      </w:r>
      <w:r w:rsidR="00BF7E03" w:rsidRPr="00A455FD">
        <w:rPr>
          <w:rFonts w:cstheme="minorHAnsi"/>
          <w:sz w:val="24"/>
          <w:szCs w:val="24"/>
        </w:rPr>
        <w:t xml:space="preserve">que </w:t>
      </w:r>
      <w:r w:rsidR="003D70CB">
        <w:rPr>
          <w:rFonts w:cstheme="minorHAnsi"/>
          <w:sz w:val="24"/>
          <w:szCs w:val="24"/>
        </w:rPr>
        <w:t>nombre de</w:t>
      </w:r>
      <w:r w:rsidR="00BF7E03" w:rsidRPr="00A455FD">
        <w:rPr>
          <w:rFonts w:cstheme="minorHAnsi"/>
          <w:sz w:val="24"/>
          <w:szCs w:val="24"/>
        </w:rPr>
        <w:t xml:space="preserve"> substances toxiques contenues dans le p</w:t>
      </w:r>
      <w:r w:rsidR="00AD639B">
        <w:rPr>
          <w:rFonts w:cstheme="minorHAnsi"/>
          <w:sz w:val="24"/>
          <w:szCs w:val="24"/>
        </w:rPr>
        <w:t>lastique engendrent des cancers</w:t>
      </w:r>
      <w:r w:rsidR="00BF7E03" w:rsidRPr="00A455FD">
        <w:rPr>
          <w:rFonts w:cstheme="minorHAnsi"/>
          <w:sz w:val="24"/>
          <w:szCs w:val="24"/>
        </w:rPr>
        <w:t>.</w:t>
      </w:r>
      <w:r w:rsidRPr="00A455FD">
        <w:rPr>
          <w:rFonts w:cstheme="minorHAnsi"/>
          <w:sz w:val="24"/>
          <w:szCs w:val="24"/>
        </w:rPr>
        <w:t xml:space="preserve"> </w:t>
      </w:r>
      <w:r w:rsidR="00E800E7" w:rsidRPr="00A455FD">
        <w:rPr>
          <w:rFonts w:cstheme="minorHAnsi"/>
          <w:sz w:val="24"/>
          <w:szCs w:val="24"/>
        </w:rPr>
        <w:t xml:space="preserve">Les résidus de </w:t>
      </w:r>
      <w:r w:rsidR="00BF7E03" w:rsidRPr="00A455FD">
        <w:rPr>
          <w:rFonts w:cstheme="minorHAnsi"/>
          <w:sz w:val="24"/>
          <w:szCs w:val="24"/>
        </w:rPr>
        <w:t xml:space="preserve">taille moyenne peuvent </w:t>
      </w:r>
      <w:r w:rsidR="00E800E7" w:rsidRPr="00A455FD">
        <w:rPr>
          <w:rFonts w:cstheme="minorHAnsi"/>
          <w:sz w:val="24"/>
          <w:szCs w:val="24"/>
        </w:rPr>
        <w:t>causer des lésions internes</w:t>
      </w:r>
      <w:r w:rsidR="00BF7E03" w:rsidRPr="00A455FD">
        <w:rPr>
          <w:rFonts w:cstheme="minorHAnsi"/>
          <w:sz w:val="24"/>
          <w:szCs w:val="24"/>
        </w:rPr>
        <w:t xml:space="preserve"> aux animaux qui les ingèrent pensant avaler de la nourriture. La question se pose également pour les effets sur la santé de l’ingestion de poissons, coquillages et crustacés. De fait, de très petites particules de plastique ont été retrouvées </w:t>
      </w:r>
      <w:r w:rsidR="00E800E7" w:rsidRPr="00A455FD">
        <w:rPr>
          <w:rFonts w:cstheme="minorHAnsi"/>
          <w:sz w:val="24"/>
          <w:szCs w:val="24"/>
        </w:rPr>
        <w:t>dans les poumons et dans le sang</w:t>
      </w:r>
      <w:r w:rsidR="00AD639B">
        <w:rPr>
          <w:rFonts w:cstheme="minorHAnsi"/>
          <w:sz w:val="24"/>
          <w:szCs w:val="24"/>
        </w:rPr>
        <w:t xml:space="preserve"> sans que les médecins a</w:t>
      </w:r>
      <w:r w:rsidR="00BF7E03" w:rsidRPr="00A455FD">
        <w:rPr>
          <w:rFonts w:cstheme="minorHAnsi"/>
          <w:sz w:val="24"/>
          <w:szCs w:val="24"/>
        </w:rPr>
        <w:t>ient pu déterminer leur degré de dangerosité</w:t>
      </w:r>
      <w:r w:rsidR="00E800E7" w:rsidRPr="00A455FD">
        <w:rPr>
          <w:rFonts w:cstheme="minorHAnsi"/>
          <w:sz w:val="24"/>
          <w:szCs w:val="24"/>
        </w:rPr>
        <w:t xml:space="preserve">. </w:t>
      </w:r>
    </w:p>
    <w:p w14:paraId="7FE15D31" w14:textId="77777777" w:rsidR="0092499A" w:rsidRPr="00A455FD" w:rsidRDefault="006574FE" w:rsidP="007C7DE8">
      <w:pPr>
        <w:spacing w:line="276" w:lineRule="auto"/>
        <w:jc w:val="both"/>
        <w:rPr>
          <w:rFonts w:cstheme="minorHAnsi"/>
          <w:b/>
          <w:sz w:val="24"/>
          <w:szCs w:val="24"/>
        </w:rPr>
      </w:pPr>
      <w:r w:rsidRPr="00A455FD">
        <w:rPr>
          <w:rFonts w:cstheme="minorHAnsi"/>
          <w:b/>
          <w:sz w:val="24"/>
          <w:szCs w:val="24"/>
        </w:rPr>
        <w:t>Quelques lueurs d’espoir</w:t>
      </w:r>
    </w:p>
    <w:p w14:paraId="03C10D3A" w14:textId="77777777" w:rsidR="00D46AF2" w:rsidRPr="00A455FD" w:rsidRDefault="008523FE" w:rsidP="007C7DE8">
      <w:pPr>
        <w:spacing w:line="276" w:lineRule="auto"/>
        <w:jc w:val="both"/>
        <w:rPr>
          <w:rFonts w:cstheme="minorHAnsi"/>
          <w:color w:val="000000" w:themeColor="text1"/>
          <w:sz w:val="24"/>
          <w:szCs w:val="24"/>
        </w:rPr>
      </w:pPr>
      <w:r w:rsidRPr="00A455FD">
        <w:rPr>
          <w:rFonts w:cstheme="minorHAnsi"/>
          <w:color w:val="000000" w:themeColor="text1"/>
          <w:sz w:val="24"/>
          <w:szCs w:val="24"/>
        </w:rPr>
        <w:t>Le tableau qui vient d’être présenté peut inciter au découragement, d’autant que la durée de vie des plastiques va d’une dizaine d’années pour un mégot, à 20 ans</w:t>
      </w:r>
      <w:r w:rsidR="00AD639B">
        <w:rPr>
          <w:rFonts w:cstheme="minorHAnsi"/>
          <w:color w:val="000000" w:themeColor="text1"/>
          <w:sz w:val="24"/>
          <w:szCs w:val="24"/>
        </w:rPr>
        <w:t xml:space="preserve"> pour un sac plastique et même </w:t>
      </w:r>
      <w:r w:rsidRPr="00A455FD">
        <w:rPr>
          <w:rFonts w:cstheme="minorHAnsi"/>
          <w:color w:val="000000" w:themeColor="text1"/>
          <w:sz w:val="24"/>
          <w:szCs w:val="24"/>
        </w:rPr>
        <w:t>5</w:t>
      </w:r>
      <w:r w:rsidR="00AD639B">
        <w:rPr>
          <w:rFonts w:cstheme="minorHAnsi"/>
          <w:color w:val="000000" w:themeColor="text1"/>
          <w:sz w:val="24"/>
          <w:szCs w:val="24"/>
        </w:rPr>
        <w:t>0</w:t>
      </w:r>
      <w:r w:rsidRPr="00A455FD">
        <w:rPr>
          <w:rFonts w:cstheme="minorHAnsi"/>
          <w:color w:val="000000" w:themeColor="text1"/>
          <w:sz w:val="24"/>
          <w:szCs w:val="24"/>
        </w:rPr>
        <w:t xml:space="preserve">0 ans pour une bouteille en PET. </w:t>
      </w:r>
      <w:r w:rsidR="00C06D2C" w:rsidRPr="00A455FD">
        <w:rPr>
          <w:rFonts w:cstheme="minorHAnsi"/>
          <w:color w:val="000000" w:themeColor="text1"/>
          <w:sz w:val="24"/>
          <w:szCs w:val="24"/>
        </w:rPr>
        <w:t xml:space="preserve">D’autant que les effets néfastes des </w:t>
      </w:r>
      <w:proofErr w:type="spellStart"/>
      <w:r w:rsidR="00C06D2C" w:rsidRPr="00A455FD">
        <w:rPr>
          <w:rFonts w:cstheme="minorHAnsi"/>
          <w:color w:val="000000" w:themeColor="text1"/>
          <w:sz w:val="24"/>
          <w:szCs w:val="24"/>
        </w:rPr>
        <w:t>nanos</w:t>
      </w:r>
      <w:proofErr w:type="spellEnd"/>
      <w:r w:rsidR="00C06D2C" w:rsidRPr="00A455FD">
        <w:rPr>
          <w:rFonts w:cstheme="minorHAnsi"/>
          <w:color w:val="000000" w:themeColor="text1"/>
          <w:sz w:val="24"/>
          <w:szCs w:val="24"/>
        </w:rPr>
        <w:t xml:space="preserve"> particules plastique n’ont pas encore été évalués.</w:t>
      </w:r>
      <w:r w:rsidR="004B03B0" w:rsidRPr="00A455FD">
        <w:rPr>
          <w:rFonts w:cstheme="minorHAnsi"/>
          <w:color w:val="000000" w:themeColor="text1"/>
          <w:sz w:val="24"/>
          <w:szCs w:val="24"/>
        </w:rPr>
        <w:t xml:space="preserve"> </w:t>
      </w:r>
      <w:r w:rsidR="00D46AF2" w:rsidRPr="00A455FD">
        <w:rPr>
          <w:rFonts w:cstheme="minorHAnsi"/>
          <w:color w:val="000000" w:themeColor="text1"/>
          <w:sz w:val="24"/>
          <w:szCs w:val="24"/>
        </w:rPr>
        <w:t>Le programme des nations un</w:t>
      </w:r>
      <w:r w:rsidR="00FB69AD">
        <w:rPr>
          <w:rFonts w:cstheme="minorHAnsi"/>
          <w:color w:val="000000" w:themeColor="text1"/>
          <w:sz w:val="24"/>
          <w:szCs w:val="24"/>
        </w:rPr>
        <w:t xml:space="preserve">ies pour l’environnement </w:t>
      </w:r>
      <w:r w:rsidR="00D46AF2" w:rsidRPr="00A455FD">
        <w:rPr>
          <w:rFonts w:cstheme="minorHAnsi"/>
          <w:color w:val="000000" w:themeColor="text1"/>
          <w:sz w:val="24"/>
          <w:szCs w:val="24"/>
        </w:rPr>
        <w:t>estime le coût annuel des déchets plastiques présen</w:t>
      </w:r>
      <w:r w:rsidR="003D70CB">
        <w:rPr>
          <w:rFonts w:cstheme="minorHAnsi"/>
          <w:color w:val="000000" w:themeColor="text1"/>
          <w:sz w:val="24"/>
          <w:szCs w:val="24"/>
        </w:rPr>
        <w:t xml:space="preserve">ts dans les écosystèmes marins à </w:t>
      </w:r>
      <w:r w:rsidR="00D46AF2" w:rsidRPr="00A455FD">
        <w:rPr>
          <w:rFonts w:cstheme="minorHAnsi"/>
          <w:color w:val="000000" w:themeColor="text1"/>
          <w:sz w:val="24"/>
          <w:szCs w:val="24"/>
        </w:rPr>
        <w:t>13 milliards de dollars dans le monde</w:t>
      </w:r>
      <w:r w:rsidR="003D70CB">
        <w:rPr>
          <w:rFonts w:cstheme="minorHAnsi"/>
          <w:color w:val="000000" w:themeColor="text1"/>
          <w:sz w:val="24"/>
          <w:szCs w:val="24"/>
        </w:rPr>
        <w:t xml:space="preserve"> et</w:t>
      </w:r>
      <w:r w:rsidR="00D46AF2" w:rsidRPr="00A455FD">
        <w:rPr>
          <w:rFonts w:cstheme="minorHAnsi"/>
          <w:color w:val="000000" w:themeColor="text1"/>
          <w:sz w:val="24"/>
          <w:szCs w:val="24"/>
        </w:rPr>
        <w:t xml:space="preserve"> 500 millions d’euros en Europe</w:t>
      </w:r>
      <w:r w:rsidR="004B03B0" w:rsidRPr="00A455FD">
        <w:rPr>
          <w:rFonts w:cstheme="minorHAnsi"/>
          <w:color w:val="000000" w:themeColor="text1"/>
          <w:sz w:val="24"/>
          <w:szCs w:val="24"/>
        </w:rPr>
        <w:t>.</w:t>
      </w:r>
    </w:p>
    <w:p w14:paraId="20251741" w14:textId="77777777" w:rsidR="00C06D2C" w:rsidRPr="00A455FD" w:rsidRDefault="00AD639B" w:rsidP="007C7DE8">
      <w:pPr>
        <w:spacing w:line="276" w:lineRule="auto"/>
        <w:jc w:val="both"/>
        <w:rPr>
          <w:rFonts w:cstheme="minorHAnsi"/>
          <w:sz w:val="24"/>
          <w:szCs w:val="24"/>
        </w:rPr>
      </w:pPr>
      <w:r>
        <w:rPr>
          <w:rFonts w:cstheme="minorHAnsi"/>
          <w:color w:val="000000" w:themeColor="text1"/>
          <w:sz w:val="24"/>
          <w:szCs w:val="24"/>
        </w:rPr>
        <w:t>Mais il y a toutefoi</w:t>
      </w:r>
      <w:r w:rsidR="004B03B0" w:rsidRPr="00A455FD">
        <w:rPr>
          <w:rFonts w:cstheme="minorHAnsi"/>
          <w:color w:val="000000" w:themeColor="text1"/>
          <w:sz w:val="24"/>
          <w:szCs w:val="24"/>
        </w:rPr>
        <w:t xml:space="preserve">s </w:t>
      </w:r>
      <w:r w:rsidR="004B03B0" w:rsidRPr="00A455FD">
        <w:rPr>
          <w:rFonts w:cstheme="minorHAnsi"/>
          <w:sz w:val="24"/>
          <w:szCs w:val="24"/>
        </w:rPr>
        <w:t xml:space="preserve">quelques lueurs d’espoir. D’abord si l’on considère que le grand public est dans sa grande majorité </w:t>
      </w:r>
      <w:r>
        <w:rPr>
          <w:rFonts w:cstheme="minorHAnsi"/>
          <w:sz w:val="24"/>
          <w:szCs w:val="24"/>
        </w:rPr>
        <w:t>préoccupé</w:t>
      </w:r>
      <w:r w:rsidR="006574FE" w:rsidRPr="00A455FD">
        <w:rPr>
          <w:rFonts w:cstheme="minorHAnsi"/>
          <w:sz w:val="24"/>
          <w:szCs w:val="24"/>
        </w:rPr>
        <w:t xml:space="preserve"> par l’impact </w:t>
      </w:r>
      <w:r w:rsidR="004B03B0" w:rsidRPr="00A455FD">
        <w:rPr>
          <w:rFonts w:cstheme="minorHAnsi"/>
          <w:sz w:val="24"/>
          <w:szCs w:val="24"/>
        </w:rPr>
        <w:t xml:space="preserve">du plastic </w:t>
      </w:r>
      <w:r w:rsidR="006574FE" w:rsidRPr="00A455FD">
        <w:rPr>
          <w:rFonts w:cstheme="minorHAnsi"/>
          <w:sz w:val="24"/>
          <w:szCs w:val="24"/>
        </w:rPr>
        <w:t xml:space="preserve">sur leur santé </w:t>
      </w:r>
      <w:r w:rsidR="004B03B0" w:rsidRPr="00A455FD">
        <w:rPr>
          <w:rFonts w:cstheme="minorHAnsi"/>
          <w:sz w:val="24"/>
          <w:szCs w:val="24"/>
        </w:rPr>
        <w:t xml:space="preserve">et </w:t>
      </w:r>
      <w:r w:rsidR="006574FE" w:rsidRPr="00A455FD">
        <w:rPr>
          <w:rFonts w:cstheme="minorHAnsi"/>
          <w:sz w:val="24"/>
          <w:szCs w:val="24"/>
        </w:rPr>
        <w:t xml:space="preserve">sur l’environnement. </w:t>
      </w:r>
      <w:r w:rsidR="004B03B0" w:rsidRPr="00A455FD">
        <w:rPr>
          <w:rFonts w:cstheme="minorHAnsi"/>
          <w:sz w:val="24"/>
          <w:szCs w:val="24"/>
        </w:rPr>
        <w:t xml:space="preserve">La pollution marine par les plastiques est également source d’inquiétude. Peut-être grâce à cette prise de conscience et sous l’action des associations environnementales, plusieurs conventions ont été adoptées au niveau international </w:t>
      </w:r>
      <w:r w:rsidR="00C06D2C" w:rsidRPr="00A455FD">
        <w:rPr>
          <w:rFonts w:cstheme="minorHAnsi"/>
          <w:sz w:val="24"/>
          <w:szCs w:val="24"/>
        </w:rPr>
        <w:t xml:space="preserve">pour </w:t>
      </w:r>
      <w:r w:rsidR="004B03B0" w:rsidRPr="00A455FD">
        <w:rPr>
          <w:rFonts w:cstheme="minorHAnsi"/>
          <w:sz w:val="24"/>
          <w:szCs w:val="24"/>
        </w:rPr>
        <w:t xml:space="preserve">limiter l’utilisation des plastiques et interdire leur immersion </w:t>
      </w:r>
      <w:r w:rsidR="00C06D2C" w:rsidRPr="00A455FD">
        <w:rPr>
          <w:rFonts w:cstheme="minorHAnsi"/>
          <w:sz w:val="24"/>
          <w:szCs w:val="24"/>
        </w:rPr>
        <w:t xml:space="preserve">dans la mer. </w:t>
      </w:r>
      <w:r w:rsidR="004B03B0" w:rsidRPr="00A455FD">
        <w:rPr>
          <w:rFonts w:cstheme="minorHAnsi"/>
          <w:sz w:val="24"/>
          <w:szCs w:val="24"/>
        </w:rPr>
        <w:t>L</w:t>
      </w:r>
      <w:r w:rsidR="00C06D2C" w:rsidRPr="00A455FD">
        <w:rPr>
          <w:rFonts w:cstheme="minorHAnsi"/>
          <w:sz w:val="24"/>
          <w:szCs w:val="24"/>
        </w:rPr>
        <w:t>’Union européen</w:t>
      </w:r>
      <w:r w:rsidR="004B03B0" w:rsidRPr="00A455FD">
        <w:rPr>
          <w:rFonts w:cstheme="minorHAnsi"/>
          <w:sz w:val="24"/>
          <w:szCs w:val="24"/>
        </w:rPr>
        <w:t>ne s’est doté</w:t>
      </w:r>
      <w:r>
        <w:rPr>
          <w:rFonts w:cstheme="minorHAnsi"/>
          <w:sz w:val="24"/>
          <w:szCs w:val="24"/>
        </w:rPr>
        <w:t>e</w:t>
      </w:r>
      <w:r w:rsidR="004B03B0" w:rsidRPr="00A455FD">
        <w:rPr>
          <w:rFonts w:cstheme="minorHAnsi"/>
          <w:sz w:val="24"/>
          <w:szCs w:val="24"/>
        </w:rPr>
        <w:t xml:space="preserve"> de </w:t>
      </w:r>
      <w:r w:rsidR="00C06D2C" w:rsidRPr="00A455FD">
        <w:rPr>
          <w:rFonts w:cstheme="minorHAnsi"/>
          <w:sz w:val="24"/>
          <w:szCs w:val="24"/>
        </w:rPr>
        <w:t>plan</w:t>
      </w:r>
      <w:r>
        <w:rPr>
          <w:rFonts w:cstheme="minorHAnsi"/>
          <w:sz w:val="24"/>
          <w:szCs w:val="24"/>
        </w:rPr>
        <w:t>s</w:t>
      </w:r>
      <w:r w:rsidR="00C06D2C" w:rsidRPr="00A455FD">
        <w:rPr>
          <w:rFonts w:cstheme="minorHAnsi"/>
          <w:sz w:val="24"/>
          <w:szCs w:val="24"/>
        </w:rPr>
        <w:t xml:space="preserve"> d’action en faveur de l’économie </w:t>
      </w:r>
      <w:r w:rsidR="004B03B0" w:rsidRPr="00A455FD">
        <w:rPr>
          <w:rFonts w:cstheme="minorHAnsi"/>
          <w:sz w:val="24"/>
          <w:szCs w:val="24"/>
        </w:rPr>
        <w:t xml:space="preserve">en 2015 afin de </w:t>
      </w:r>
      <w:r w:rsidR="00C06D2C" w:rsidRPr="00A455FD">
        <w:rPr>
          <w:rFonts w:cstheme="minorHAnsi"/>
          <w:sz w:val="24"/>
          <w:szCs w:val="24"/>
        </w:rPr>
        <w:t xml:space="preserve">diminuer la quantité de déchets </w:t>
      </w:r>
      <w:r w:rsidR="004B03B0" w:rsidRPr="00A455FD">
        <w:rPr>
          <w:rFonts w:cstheme="minorHAnsi"/>
          <w:sz w:val="24"/>
          <w:szCs w:val="24"/>
        </w:rPr>
        <w:t>plastique</w:t>
      </w:r>
      <w:r w:rsidR="00C06D2C" w:rsidRPr="00A455FD">
        <w:rPr>
          <w:rFonts w:cstheme="minorHAnsi"/>
          <w:sz w:val="24"/>
          <w:szCs w:val="24"/>
        </w:rPr>
        <w:t>.</w:t>
      </w:r>
      <w:r w:rsidR="004B03B0" w:rsidRPr="00A455FD">
        <w:rPr>
          <w:rFonts w:cstheme="minorHAnsi"/>
          <w:sz w:val="24"/>
          <w:szCs w:val="24"/>
        </w:rPr>
        <w:t xml:space="preserve"> D’autres directives dans le même sens ont été adoptées depuis.</w:t>
      </w:r>
    </w:p>
    <w:p w14:paraId="49F9E065" w14:textId="77777777" w:rsidR="00083FC1" w:rsidRPr="00A455FD" w:rsidRDefault="00AD639B" w:rsidP="007C7DE8">
      <w:pPr>
        <w:spacing w:line="276" w:lineRule="auto"/>
        <w:jc w:val="both"/>
        <w:rPr>
          <w:rFonts w:cstheme="minorHAnsi"/>
          <w:sz w:val="24"/>
          <w:szCs w:val="24"/>
          <w:shd w:val="clear" w:color="auto" w:fill="FFFFFF"/>
        </w:rPr>
      </w:pPr>
      <w:r>
        <w:rPr>
          <w:rFonts w:cstheme="minorHAnsi"/>
          <w:sz w:val="24"/>
          <w:szCs w:val="24"/>
        </w:rPr>
        <w:t>En</w:t>
      </w:r>
      <w:r w:rsidR="004B03B0" w:rsidRPr="00A455FD">
        <w:rPr>
          <w:rFonts w:cstheme="minorHAnsi"/>
          <w:sz w:val="24"/>
          <w:szCs w:val="24"/>
        </w:rPr>
        <w:t xml:space="preserve"> </w:t>
      </w:r>
      <w:r>
        <w:rPr>
          <w:rFonts w:cstheme="minorHAnsi"/>
          <w:sz w:val="24"/>
          <w:szCs w:val="24"/>
        </w:rPr>
        <w:t>France,</w:t>
      </w:r>
      <w:r w:rsidR="004B03B0" w:rsidRPr="00A455FD">
        <w:rPr>
          <w:rFonts w:cstheme="minorHAnsi"/>
          <w:sz w:val="24"/>
          <w:szCs w:val="24"/>
        </w:rPr>
        <w:t xml:space="preserve"> </w:t>
      </w:r>
      <w:r w:rsidR="007C7DE8" w:rsidRPr="00A455FD">
        <w:rPr>
          <w:rFonts w:cstheme="minorHAnsi"/>
          <w:sz w:val="24"/>
          <w:szCs w:val="24"/>
        </w:rPr>
        <w:t>sont déjà interdits les plastiques à usage unique tels que : les sacs d'emballage de marchandises aux points de vente, les gobelets, verres et assiettes</w:t>
      </w:r>
      <w:r w:rsidR="00FB69AD">
        <w:rPr>
          <w:rFonts w:cstheme="minorHAnsi"/>
          <w:sz w:val="24"/>
          <w:szCs w:val="24"/>
        </w:rPr>
        <w:t xml:space="preserve"> et</w:t>
      </w:r>
      <w:r w:rsidR="007C7DE8" w:rsidRPr="00A455FD">
        <w:rPr>
          <w:rFonts w:cstheme="minorHAnsi"/>
          <w:sz w:val="24"/>
          <w:szCs w:val="24"/>
        </w:rPr>
        <w:t xml:space="preserve"> les coton</w:t>
      </w:r>
      <w:r w:rsidR="00FB69AD">
        <w:rPr>
          <w:rFonts w:cstheme="minorHAnsi"/>
          <w:sz w:val="24"/>
          <w:szCs w:val="24"/>
        </w:rPr>
        <w:t>s</w:t>
      </w:r>
      <w:r w:rsidR="007C7DE8" w:rsidRPr="00A455FD">
        <w:rPr>
          <w:rFonts w:cstheme="minorHAnsi"/>
          <w:sz w:val="24"/>
          <w:szCs w:val="24"/>
        </w:rPr>
        <w:t>-tige</w:t>
      </w:r>
      <w:r w:rsidR="00FB69AD">
        <w:rPr>
          <w:rFonts w:cstheme="minorHAnsi"/>
          <w:sz w:val="24"/>
          <w:szCs w:val="24"/>
        </w:rPr>
        <w:t>s</w:t>
      </w:r>
      <w:r w:rsidR="007C7DE8" w:rsidRPr="00A455FD">
        <w:rPr>
          <w:rFonts w:cstheme="minorHAnsi"/>
          <w:sz w:val="24"/>
          <w:szCs w:val="24"/>
        </w:rPr>
        <w:t xml:space="preserve"> en plastique. </w:t>
      </w:r>
      <w:r w:rsidR="003E058A" w:rsidRPr="00A455FD">
        <w:rPr>
          <w:rFonts w:cstheme="minorHAnsi"/>
          <w:sz w:val="24"/>
          <w:szCs w:val="24"/>
        </w:rPr>
        <w:t>Dans le plan biodiversité, présenté le 4 juillet 2018, la Franc</w:t>
      </w:r>
      <w:r w:rsidR="00FB69AD">
        <w:rPr>
          <w:rFonts w:cstheme="minorHAnsi"/>
          <w:sz w:val="24"/>
          <w:szCs w:val="24"/>
        </w:rPr>
        <w:t>e visait</w:t>
      </w:r>
      <w:r w:rsidR="003E058A" w:rsidRPr="00A455FD">
        <w:rPr>
          <w:rFonts w:cstheme="minorHAnsi"/>
          <w:sz w:val="24"/>
          <w:szCs w:val="24"/>
        </w:rPr>
        <w:t xml:space="preserve"> </w:t>
      </w:r>
      <w:r w:rsidR="007C7DE8" w:rsidRPr="00A455FD">
        <w:rPr>
          <w:rFonts w:cstheme="minorHAnsi"/>
          <w:sz w:val="24"/>
          <w:szCs w:val="24"/>
        </w:rPr>
        <w:t xml:space="preserve">le </w:t>
      </w:r>
      <w:r w:rsidR="003E058A" w:rsidRPr="00A455FD">
        <w:rPr>
          <w:rFonts w:cstheme="minorHAnsi"/>
          <w:sz w:val="24"/>
          <w:szCs w:val="24"/>
        </w:rPr>
        <w:t>zéro plastique re</w:t>
      </w:r>
      <w:r w:rsidR="007C7DE8" w:rsidRPr="00A455FD">
        <w:rPr>
          <w:rFonts w:cstheme="minorHAnsi"/>
          <w:sz w:val="24"/>
          <w:szCs w:val="24"/>
        </w:rPr>
        <w:t>jeté dans l’océan d’ici à 2025.</w:t>
      </w:r>
      <w:r w:rsidR="00FB69AD">
        <w:rPr>
          <w:rFonts w:cstheme="minorHAnsi"/>
          <w:sz w:val="24"/>
          <w:szCs w:val="24"/>
        </w:rPr>
        <w:t xml:space="preserve"> On en sera loin.</w:t>
      </w:r>
    </w:p>
    <w:p w14:paraId="12225CFC" w14:textId="77777777" w:rsidR="00C06D2C" w:rsidRPr="00A455FD" w:rsidRDefault="007C7DE8" w:rsidP="002D1EE5">
      <w:pPr>
        <w:spacing w:line="276" w:lineRule="auto"/>
        <w:jc w:val="both"/>
        <w:rPr>
          <w:rFonts w:cstheme="minorHAnsi"/>
          <w:sz w:val="24"/>
          <w:szCs w:val="24"/>
          <w:shd w:val="clear" w:color="auto" w:fill="FFFFFF"/>
        </w:rPr>
      </w:pPr>
      <w:r w:rsidRPr="00A455FD">
        <w:rPr>
          <w:rFonts w:cstheme="minorHAnsi"/>
          <w:sz w:val="24"/>
          <w:szCs w:val="24"/>
          <w:shd w:val="clear" w:color="auto" w:fill="FFFFFF"/>
        </w:rPr>
        <w:t xml:space="preserve">En attendant que ces dispositions prometteuses portent leurs fruits, il est urgentissime d’éradiquer le problème à la source. Il n’est </w:t>
      </w:r>
      <w:r w:rsidR="00FB69AD">
        <w:rPr>
          <w:rFonts w:cstheme="minorHAnsi"/>
          <w:sz w:val="24"/>
          <w:szCs w:val="24"/>
          <w:shd w:val="clear" w:color="auto" w:fill="FFFFFF"/>
        </w:rPr>
        <w:t xml:space="preserve">certes </w:t>
      </w:r>
      <w:r w:rsidRPr="00A455FD">
        <w:rPr>
          <w:rFonts w:cstheme="minorHAnsi"/>
          <w:sz w:val="24"/>
          <w:szCs w:val="24"/>
          <w:shd w:val="clear" w:color="auto" w:fill="FFFFFF"/>
        </w:rPr>
        <w:t>plus possible d’interdire l’utilisation du plastique tant ses applications dans la vie courante est généralisée. En revanche, on peut suivre les cinq p</w:t>
      </w:r>
      <w:r w:rsidR="002D1EE5" w:rsidRPr="00A455FD">
        <w:rPr>
          <w:rFonts w:cstheme="minorHAnsi"/>
          <w:sz w:val="24"/>
          <w:szCs w:val="24"/>
          <w:shd w:val="clear" w:color="auto" w:fill="FFFFFF"/>
        </w:rPr>
        <w:t>réconisations de l’Office parlementaire d’évaluation des choix scientifiques et technologiques :</w:t>
      </w:r>
    </w:p>
    <w:p w14:paraId="4B55DE4D" w14:textId="77777777" w:rsidR="00C06D2C" w:rsidRPr="00A455FD" w:rsidRDefault="00C06D2C" w:rsidP="00C06D2C">
      <w:pPr>
        <w:pStyle w:val="Paragraphedeliste"/>
        <w:numPr>
          <w:ilvl w:val="0"/>
          <w:numId w:val="9"/>
        </w:numPr>
        <w:spacing w:line="276" w:lineRule="auto"/>
        <w:jc w:val="both"/>
        <w:rPr>
          <w:rFonts w:cstheme="minorHAnsi"/>
          <w:sz w:val="24"/>
          <w:szCs w:val="24"/>
        </w:rPr>
      </w:pPr>
      <w:r w:rsidRPr="00A455FD">
        <w:rPr>
          <w:rFonts w:cstheme="minorHAnsi"/>
          <w:sz w:val="24"/>
          <w:szCs w:val="24"/>
        </w:rPr>
        <w:t>Sensibiliser, éduquer et impliquer les citoyens</w:t>
      </w:r>
      <w:r w:rsidR="007C7DE8" w:rsidRPr="00A455FD">
        <w:rPr>
          <w:rFonts w:cstheme="minorHAnsi"/>
          <w:sz w:val="24"/>
          <w:szCs w:val="24"/>
        </w:rPr>
        <w:t>.</w:t>
      </w:r>
    </w:p>
    <w:p w14:paraId="383E1700" w14:textId="77777777" w:rsidR="00C06D2C" w:rsidRPr="00A455FD" w:rsidRDefault="00C06D2C" w:rsidP="00C06D2C">
      <w:pPr>
        <w:pStyle w:val="Paragraphedeliste"/>
        <w:numPr>
          <w:ilvl w:val="0"/>
          <w:numId w:val="9"/>
        </w:numPr>
        <w:spacing w:line="276" w:lineRule="auto"/>
        <w:jc w:val="both"/>
        <w:rPr>
          <w:rFonts w:cstheme="minorHAnsi"/>
          <w:sz w:val="24"/>
          <w:szCs w:val="24"/>
        </w:rPr>
      </w:pPr>
      <w:r w:rsidRPr="00A455FD">
        <w:rPr>
          <w:rFonts w:cstheme="minorHAnsi"/>
          <w:sz w:val="24"/>
          <w:szCs w:val="24"/>
        </w:rPr>
        <w:t>Réduire la production de plastique</w:t>
      </w:r>
      <w:r w:rsidR="007C7DE8" w:rsidRPr="00A455FD">
        <w:rPr>
          <w:rFonts w:cstheme="minorHAnsi"/>
          <w:sz w:val="24"/>
          <w:szCs w:val="24"/>
        </w:rPr>
        <w:t>.</w:t>
      </w:r>
    </w:p>
    <w:p w14:paraId="41052B79" w14:textId="77777777" w:rsidR="00C06D2C" w:rsidRPr="00A455FD" w:rsidRDefault="00C06D2C" w:rsidP="00C06D2C">
      <w:pPr>
        <w:pStyle w:val="Paragraphedeliste"/>
        <w:numPr>
          <w:ilvl w:val="0"/>
          <w:numId w:val="9"/>
        </w:numPr>
        <w:spacing w:line="276" w:lineRule="auto"/>
        <w:jc w:val="both"/>
        <w:rPr>
          <w:rFonts w:cstheme="minorHAnsi"/>
          <w:sz w:val="24"/>
          <w:szCs w:val="24"/>
        </w:rPr>
      </w:pPr>
      <w:r w:rsidRPr="00A455FD">
        <w:rPr>
          <w:rFonts w:cstheme="minorHAnsi"/>
          <w:sz w:val="24"/>
          <w:szCs w:val="24"/>
        </w:rPr>
        <w:t>Prévenir les fuites des plastiques dans l’environnement</w:t>
      </w:r>
      <w:r w:rsidR="007C7DE8" w:rsidRPr="00A455FD">
        <w:rPr>
          <w:rFonts w:cstheme="minorHAnsi"/>
          <w:sz w:val="24"/>
          <w:szCs w:val="24"/>
        </w:rPr>
        <w:t>.</w:t>
      </w:r>
    </w:p>
    <w:p w14:paraId="7E619DF1" w14:textId="77777777" w:rsidR="00416099" w:rsidRPr="00A455FD" w:rsidRDefault="00C06D2C" w:rsidP="00416099">
      <w:pPr>
        <w:pStyle w:val="Paragraphedeliste"/>
        <w:numPr>
          <w:ilvl w:val="0"/>
          <w:numId w:val="9"/>
        </w:numPr>
        <w:spacing w:line="276" w:lineRule="auto"/>
        <w:jc w:val="both"/>
        <w:rPr>
          <w:rFonts w:cstheme="minorHAnsi"/>
          <w:sz w:val="24"/>
          <w:szCs w:val="24"/>
        </w:rPr>
      </w:pPr>
      <w:r w:rsidRPr="00A455FD">
        <w:rPr>
          <w:rFonts w:cstheme="minorHAnsi"/>
          <w:sz w:val="24"/>
          <w:szCs w:val="24"/>
        </w:rPr>
        <w:t>Favoriser le réemploi</w:t>
      </w:r>
      <w:r w:rsidR="00416099" w:rsidRPr="00A455FD">
        <w:rPr>
          <w:rFonts w:cstheme="minorHAnsi"/>
          <w:sz w:val="24"/>
          <w:szCs w:val="24"/>
        </w:rPr>
        <w:t xml:space="preserve"> et </w:t>
      </w:r>
      <w:r w:rsidRPr="00A455FD">
        <w:rPr>
          <w:rFonts w:cstheme="minorHAnsi"/>
          <w:sz w:val="24"/>
          <w:szCs w:val="24"/>
        </w:rPr>
        <w:t>le retour de la consi</w:t>
      </w:r>
      <w:r w:rsidR="007C7DE8" w:rsidRPr="00A455FD">
        <w:rPr>
          <w:rFonts w:cstheme="minorHAnsi"/>
          <w:sz w:val="24"/>
          <w:szCs w:val="24"/>
        </w:rPr>
        <w:t>gne en verre pour les boissons.</w:t>
      </w:r>
    </w:p>
    <w:p w14:paraId="01F5105B" w14:textId="77777777" w:rsidR="008E1AE6" w:rsidRPr="00AD639B" w:rsidRDefault="002D1EE5" w:rsidP="00416099">
      <w:pPr>
        <w:pStyle w:val="Paragraphedeliste"/>
        <w:numPr>
          <w:ilvl w:val="0"/>
          <w:numId w:val="9"/>
        </w:numPr>
        <w:spacing w:line="276" w:lineRule="auto"/>
        <w:jc w:val="both"/>
        <w:rPr>
          <w:rFonts w:cstheme="minorHAnsi"/>
          <w:sz w:val="24"/>
          <w:szCs w:val="24"/>
        </w:rPr>
      </w:pPr>
      <w:r w:rsidRPr="00A455FD">
        <w:rPr>
          <w:rFonts w:eastAsia="Times New Roman" w:cstheme="minorHAnsi"/>
          <w:spacing w:val="7"/>
          <w:sz w:val="24"/>
          <w:szCs w:val="24"/>
          <w:lang w:eastAsia="fr-FR"/>
        </w:rPr>
        <w:t>Rendre le recyclage plus efficient</w:t>
      </w:r>
      <w:r w:rsidR="007C7DE8" w:rsidRPr="00A455FD">
        <w:rPr>
          <w:rFonts w:eastAsia="Times New Roman" w:cstheme="minorHAnsi"/>
          <w:spacing w:val="7"/>
          <w:sz w:val="24"/>
          <w:szCs w:val="24"/>
          <w:lang w:eastAsia="fr-FR"/>
        </w:rPr>
        <w:t>.</w:t>
      </w:r>
    </w:p>
    <w:p w14:paraId="31811274" w14:textId="77777777" w:rsidR="00AD639B" w:rsidRPr="00AD639B" w:rsidRDefault="00AD639B" w:rsidP="00AD639B">
      <w:pPr>
        <w:spacing w:line="276" w:lineRule="auto"/>
        <w:jc w:val="both"/>
        <w:rPr>
          <w:rFonts w:cstheme="minorHAnsi"/>
          <w:sz w:val="24"/>
          <w:szCs w:val="24"/>
        </w:rPr>
      </w:pPr>
    </w:p>
    <w:sectPr w:rsidR="00AD639B" w:rsidRPr="00AD639B" w:rsidSect="00DE1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506"/>
    <w:multiLevelType w:val="hybridMultilevel"/>
    <w:tmpl w:val="F0824778"/>
    <w:lvl w:ilvl="0" w:tplc="C9B6C0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05046D"/>
    <w:multiLevelType w:val="multilevel"/>
    <w:tmpl w:val="F992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8603B0"/>
    <w:multiLevelType w:val="hybridMultilevel"/>
    <w:tmpl w:val="266C4FDE"/>
    <w:lvl w:ilvl="0" w:tplc="040C0001">
      <w:start w:val="1"/>
      <w:numFmt w:val="bullet"/>
      <w:lvlText w:val=""/>
      <w:lvlJc w:val="left"/>
      <w:pPr>
        <w:ind w:left="794" w:hanging="360"/>
      </w:pPr>
      <w:rPr>
        <w:rFonts w:ascii="Symbol" w:hAnsi="Symbol" w:hint="default"/>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3" w15:restartNumberingAfterBreak="0">
    <w:nsid w:val="31140FAC"/>
    <w:multiLevelType w:val="multilevel"/>
    <w:tmpl w:val="D3DA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40F0E"/>
    <w:multiLevelType w:val="multilevel"/>
    <w:tmpl w:val="A3A2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B496F"/>
    <w:multiLevelType w:val="hybridMultilevel"/>
    <w:tmpl w:val="CAB40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097BBC"/>
    <w:multiLevelType w:val="hybridMultilevel"/>
    <w:tmpl w:val="E85465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C3E4E5A"/>
    <w:multiLevelType w:val="hybridMultilevel"/>
    <w:tmpl w:val="449A575E"/>
    <w:lvl w:ilvl="0" w:tplc="040C0001">
      <w:start w:val="1"/>
      <w:numFmt w:val="bullet"/>
      <w:lvlText w:val=""/>
      <w:lvlJc w:val="left"/>
      <w:pPr>
        <w:ind w:left="794" w:hanging="360"/>
      </w:pPr>
      <w:rPr>
        <w:rFonts w:ascii="Symbol" w:hAnsi="Symbol" w:hint="default"/>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8" w15:restartNumberingAfterBreak="0">
    <w:nsid w:val="73607C79"/>
    <w:multiLevelType w:val="multilevel"/>
    <w:tmpl w:val="0912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13197">
    <w:abstractNumId w:val="3"/>
  </w:num>
  <w:num w:numId="2" w16cid:durableId="1698119599">
    <w:abstractNumId w:val="4"/>
  </w:num>
  <w:num w:numId="3" w16cid:durableId="1604456125">
    <w:abstractNumId w:val="8"/>
  </w:num>
  <w:num w:numId="4" w16cid:durableId="772014956">
    <w:abstractNumId w:val="5"/>
  </w:num>
  <w:num w:numId="5" w16cid:durableId="1577278615">
    <w:abstractNumId w:val="0"/>
  </w:num>
  <w:num w:numId="6" w16cid:durableId="251936532">
    <w:abstractNumId w:val="2"/>
  </w:num>
  <w:num w:numId="7" w16cid:durableId="87502327">
    <w:abstractNumId w:val="1"/>
  </w:num>
  <w:num w:numId="8" w16cid:durableId="1598251625">
    <w:abstractNumId w:val="7"/>
  </w:num>
  <w:num w:numId="9" w16cid:durableId="152274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DA"/>
    <w:rsid w:val="000247D4"/>
    <w:rsid w:val="00031275"/>
    <w:rsid w:val="00036467"/>
    <w:rsid w:val="00054FDC"/>
    <w:rsid w:val="00056BA9"/>
    <w:rsid w:val="00062029"/>
    <w:rsid w:val="000622C3"/>
    <w:rsid w:val="00062A92"/>
    <w:rsid w:val="00066D50"/>
    <w:rsid w:val="00080820"/>
    <w:rsid w:val="00083FC1"/>
    <w:rsid w:val="000A3CD1"/>
    <w:rsid w:val="000A4B5A"/>
    <w:rsid w:val="000B4FB3"/>
    <w:rsid w:val="000C1391"/>
    <w:rsid w:val="000D23EB"/>
    <w:rsid w:val="000D3D4E"/>
    <w:rsid w:val="000F34C6"/>
    <w:rsid w:val="0011243B"/>
    <w:rsid w:val="00116CA2"/>
    <w:rsid w:val="00117B02"/>
    <w:rsid w:val="00123FC4"/>
    <w:rsid w:val="0014287C"/>
    <w:rsid w:val="00153B26"/>
    <w:rsid w:val="00182E9C"/>
    <w:rsid w:val="001878E4"/>
    <w:rsid w:val="00190CE6"/>
    <w:rsid w:val="0019358A"/>
    <w:rsid w:val="001D3302"/>
    <w:rsid w:val="001D5399"/>
    <w:rsid w:val="001D6CD8"/>
    <w:rsid w:val="001E1C6B"/>
    <w:rsid w:val="001E3310"/>
    <w:rsid w:val="00205CB9"/>
    <w:rsid w:val="00213571"/>
    <w:rsid w:val="00216023"/>
    <w:rsid w:val="0023145D"/>
    <w:rsid w:val="0023195B"/>
    <w:rsid w:val="002327D8"/>
    <w:rsid w:val="0023387A"/>
    <w:rsid w:val="002367E6"/>
    <w:rsid w:val="0024106D"/>
    <w:rsid w:val="00250ABC"/>
    <w:rsid w:val="00256BAA"/>
    <w:rsid w:val="00260285"/>
    <w:rsid w:val="002649EE"/>
    <w:rsid w:val="00265B71"/>
    <w:rsid w:val="00281398"/>
    <w:rsid w:val="002839FC"/>
    <w:rsid w:val="002933DD"/>
    <w:rsid w:val="002B2CEB"/>
    <w:rsid w:val="002C7E3A"/>
    <w:rsid w:val="002D1EE5"/>
    <w:rsid w:val="002E28F2"/>
    <w:rsid w:val="002E7251"/>
    <w:rsid w:val="002E740D"/>
    <w:rsid w:val="002E7563"/>
    <w:rsid w:val="00317137"/>
    <w:rsid w:val="00322EB0"/>
    <w:rsid w:val="00327EF3"/>
    <w:rsid w:val="00334ACC"/>
    <w:rsid w:val="003353AB"/>
    <w:rsid w:val="0034103C"/>
    <w:rsid w:val="00361EB0"/>
    <w:rsid w:val="003643D9"/>
    <w:rsid w:val="00365FC6"/>
    <w:rsid w:val="00373CD4"/>
    <w:rsid w:val="003747BC"/>
    <w:rsid w:val="0037620C"/>
    <w:rsid w:val="003768CF"/>
    <w:rsid w:val="003835F5"/>
    <w:rsid w:val="00387FE3"/>
    <w:rsid w:val="00394DAC"/>
    <w:rsid w:val="003950FB"/>
    <w:rsid w:val="00396548"/>
    <w:rsid w:val="003A5D3D"/>
    <w:rsid w:val="003B088F"/>
    <w:rsid w:val="003C1008"/>
    <w:rsid w:val="003C6BDA"/>
    <w:rsid w:val="003D70CB"/>
    <w:rsid w:val="003E058A"/>
    <w:rsid w:val="003E1A03"/>
    <w:rsid w:val="003E3E91"/>
    <w:rsid w:val="003F4028"/>
    <w:rsid w:val="003F5B0D"/>
    <w:rsid w:val="00412735"/>
    <w:rsid w:val="00414314"/>
    <w:rsid w:val="00416099"/>
    <w:rsid w:val="00444CAA"/>
    <w:rsid w:val="00453C79"/>
    <w:rsid w:val="00457F79"/>
    <w:rsid w:val="00462197"/>
    <w:rsid w:val="00465040"/>
    <w:rsid w:val="00477371"/>
    <w:rsid w:val="00485DF0"/>
    <w:rsid w:val="00493DFA"/>
    <w:rsid w:val="004B03B0"/>
    <w:rsid w:val="004B0A04"/>
    <w:rsid w:val="004B2FC9"/>
    <w:rsid w:val="004D057E"/>
    <w:rsid w:val="004E219D"/>
    <w:rsid w:val="004E3F35"/>
    <w:rsid w:val="0050181B"/>
    <w:rsid w:val="00503202"/>
    <w:rsid w:val="00517200"/>
    <w:rsid w:val="0052016E"/>
    <w:rsid w:val="005329BE"/>
    <w:rsid w:val="00576C88"/>
    <w:rsid w:val="005A069F"/>
    <w:rsid w:val="005A1DEF"/>
    <w:rsid w:val="005A210A"/>
    <w:rsid w:val="005A5C9B"/>
    <w:rsid w:val="005D127F"/>
    <w:rsid w:val="005E15A5"/>
    <w:rsid w:val="005E2055"/>
    <w:rsid w:val="005E3619"/>
    <w:rsid w:val="005E3CF8"/>
    <w:rsid w:val="005F292F"/>
    <w:rsid w:val="005F75CB"/>
    <w:rsid w:val="00604DE7"/>
    <w:rsid w:val="006215A9"/>
    <w:rsid w:val="00622692"/>
    <w:rsid w:val="006276E2"/>
    <w:rsid w:val="00637335"/>
    <w:rsid w:val="00642D68"/>
    <w:rsid w:val="00647788"/>
    <w:rsid w:val="00653935"/>
    <w:rsid w:val="006574FE"/>
    <w:rsid w:val="00665F87"/>
    <w:rsid w:val="006D2BC9"/>
    <w:rsid w:val="006E038E"/>
    <w:rsid w:val="006E7DAF"/>
    <w:rsid w:val="007279CC"/>
    <w:rsid w:val="007329CD"/>
    <w:rsid w:val="00746400"/>
    <w:rsid w:val="00760D93"/>
    <w:rsid w:val="0077203F"/>
    <w:rsid w:val="00797332"/>
    <w:rsid w:val="007A79CE"/>
    <w:rsid w:val="007C6D4F"/>
    <w:rsid w:val="007C7DE8"/>
    <w:rsid w:val="007D3F9B"/>
    <w:rsid w:val="007D4CF3"/>
    <w:rsid w:val="007D5F6F"/>
    <w:rsid w:val="00802009"/>
    <w:rsid w:val="0082190F"/>
    <w:rsid w:val="00840701"/>
    <w:rsid w:val="00844C53"/>
    <w:rsid w:val="008523FE"/>
    <w:rsid w:val="00853006"/>
    <w:rsid w:val="0088605C"/>
    <w:rsid w:val="0089077C"/>
    <w:rsid w:val="008A75F8"/>
    <w:rsid w:val="008C1E81"/>
    <w:rsid w:val="008D3287"/>
    <w:rsid w:val="008E0326"/>
    <w:rsid w:val="008E1AE6"/>
    <w:rsid w:val="00902BA3"/>
    <w:rsid w:val="00904D86"/>
    <w:rsid w:val="0092499A"/>
    <w:rsid w:val="00933E6F"/>
    <w:rsid w:val="00963A02"/>
    <w:rsid w:val="00964DCC"/>
    <w:rsid w:val="009716EF"/>
    <w:rsid w:val="0098257C"/>
    <w:rsid w:val="0098290F"/>
    <w:rsid w:val="00982F0A"/>
    <w:rsid w:val="00984770"/>
    <w:rsid w:val="009B312E"/>
    <w:rsid w:val="009E37BB"/>
    <w:rsid w:val="009F0ACE"/>
    <w:rsid w:val="00A06AF4"/>
    <w:rsid w:val="00A2010A"/>
    <w:rsid w:val="00A214DA"/>
    <w:rsid w:val="00A34273"/>
    <w:rsid w:val="00A350B8"/>
    <w:rsid w:val="00A3611D"/>
    <w:rsid w:val="00A455FD"/>
    <w:rsid w:val="00A54F6A"/>
    <w:rsid w:val="00A7626F"/>
    <w:rsid w:val="00A80858"/>
    <w:rsid w:val="00A9022A"/>
    <w:rsid w:val="00AB4712"/>
    <w:rsid w:val="00AB5382"/>
    <w:rsid w:val="00AC091B"/>
    <w:rsid w:val="00AC2052"/>
    <w:rsid w:val="00AD639B"/>
    <w:rsid w:val="00AE6126"/>
    <w:rsid w:val="00AE6461"/>
    <w:rsid w:val="00AF51F5"/>
    <w:rsid w:val="00B019F3"/>
    <w:rsid w:val="00B214D2"/>
    <w:rsid w:val="00B2462A"/>
    <w:rsid w:val="00B2551F"/>
    <w:rsid w:val="00B36884"/>
    <w:rsid w:val="00B56A4C"/>
    <w:rsid w:val="00B63785"/>
    <w:rsid w:val="00B73932"/>
    <w:rsid w:val="00B73B2E"/>
    <w:rsid w:val="00B77F5A"/>
    <w:rsid w:val="00BA126E"/>
    <w:rsid w:val="00BA2898"/>
    <w:rsid w:val="00BC0CBB"/>
    <w:rsid w:val="00BC6FCF"/>
    <w:rsid w:val="00BF5321"/>
    <w:rsid w:val="00BF7E03"/>
    <w:rsid w:val="00C06D2C"/>
    <w:rsid w:val="00C12490"/>
    <w:rsid w:val="00C14B30"/>
    <w:rsid w:val="00C40856"/>
    <w:rsid w:val="00C47468"/>
    <w:rsid w:val="00C64E7E"/>
    <w:rsid w:val="00C8489E"/>
    <w:rsid w:val="00C907AF"/>
    <w:rsid w:val="00C9662B"/>
    <w:rsid w:val="00CA3E82"/>
    <w:rsid w:val="00CB05B7"/>
    <w:rsid w:val="00CB41C3"/>
    <w:rsid w:val="00CF4170"/>
    <w:rsid w:val="00CF62EA"/>
    <w:rsid w:val="00D02E71"/>
    <w:rsid w:val="00D102FB"/>
    <w:rsid w:val="00D14E42"/>
    <w:rsid w:val="00D1512B"/>
    <w:rsid w:val="00D15C32"/>
    <w:rsid w:val="00D160FE"/>
    <w:rsid w:val="00D426F9"/>
    <w:rsid w:val="00D43EA7"/>
    <w:rsid w:val="00D46AF2"/>
    <w:rsid w:val="00D814FA"/>
    <w:rsid w:val="00D83BE3"/>
    <w:rsid w:val="00D91B60"/>
    <w:rsid w:val="00DA4586"/>
    <w:rsid w:val="00DB3457"/>
    <w:rsid w:val="00DC2AAC"/>
    <w:rsid w:val="00DE1474"/>
    <w:rsid w:val="00DF1904"/>
    <w:rsid w:val="00DF240E"/>
    <w:rsid w:val="00DF40E2"/>
    <w:rsid w:val="00E07FF3"/>
    <w:rsid w:val="00E30326"/>
    <w:rsid w:val="00E3446B"/>
    <w:rsid w:val="00E37EA3"/>
    <w:rsid w:val="00E635E3"/>
    <w:rsid w:val="00E800E7"/>
    <w:rsid w:val="00E80318"/>
    <w:rsid w:val="00E96157"/>
    <w:rsid w:val="00EA271A"/>
    <w:rsid w:val="00EB5C1C"/>
    <w:rsid w:val="00EB5F5B"/>
    <w:rsid w:val="00EB6526"/>
    <w:rsid w:val="00EB6739"/>
    <w:rsid w:val="00EC31BF"/>
    <w:rsid w:val="00EC3EE9"/>
    <w:rsid w:val="00ED01E2"/>
    <w:rsid w:val="00ED1976"/>
    <w:rsid w:val="00ED7109"/>
    <w:rsid w:val="00ED7D3F"/>
    <w:rsid w:val="00EE53AE"/>
    <w:rsid w:val="00F0293E"/>
    <w:rsid w:val="00F12768"/>
    <w:rsid w:val="00F44ED9"/>
    <w:rsid w:val="00F510E0"/>
    <w:rsid w:val="00F55BD4"/>
    <w:rsid w:val="00F62F89"/>
    <w:rsid w:val="00F65FEC"/>
    <w:rsid w:val="00F77EB1"/>
    <w:rsid w:val="00F860CD"/>
    <w:rsid w:val="00FA297F"/>
    <w:rsid w:val="00FB09AA"/>
    <w:rsid w:val="00FB69AD"/>
    <w:rsid w:val="00FD2D8C"/>
    <w:rsid w:val="00FD33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863B"/>
  <w15:docId w15:val="{CED0A8A2-BE89-4D8F-8C47-441ABB3C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3D4E"/>
    <w:pPr>
      <w:ind w:left="720"/>
      <w:contextualSpacing/>
    </w:pPr>
  </w:style>
  <w:style w:type="character" w:styleId="lev">
    <w:name w:val="Strong"/>
    <w:basedOn w:val="Policepardfaut"/>
    <w:uiPriority w:val="22"/>
    <w:qFormat/>
    <w:rsid w:val="00C907AF"/>
    <w:rPr>
      <w:b/>
      <w:bCs/>
    </w:rPr>
  </w:style>
  <w:style w:type="character" w:styleId="Lienhypertexte">
    <w:name w:val="Hyperlink"/>
    <w:basedOn w:val="Policepardfaut"/>
    <w:uiPriority w:val="99"/>
    <w:unhideWhenUsed/>
    <w:rsid w:val="00123F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24180">
      <w:bodyDiv w:val="1"/>
      <w:marLeft w:val="0"/>
      <w:marRight w:val="0"/>
      <w:marTop w:val="0"/>
      <w:marBottom w:val="0"/>
      <w:divBdr>
        <w:top w:val="none" w:sz="0" w:space="0" w:color="auto"/>
        <w:left w:val="none" w:sz="0" w:space="0" w:color="auto"/>
        <w:bottom w:val="none" w:sz="0" w:space="0" w:color="auto"/>
        <w:right w:val="none" w:sz="0" w:space="0" w:color="auto"/>
      </w:divBdr>
      <w:divsChild>
        <w:div w:id="206467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872451">
      <w:bodyDiv w:val="1"/>
      <w:marLeft w:val="0"/>
      <w:marRight w:val="0"/>
      <w:marTop w:val="0"/>
      <w:marBottom w:val="0"/>
      <w:divBdr>
        <w:top w:val="none" w:sz="0" w:space="0" w:color="auto"/>
        <w:left w:val="none" w:sz="0" w:space="0" w:color="auto"/>
        <w:bottom w:val="none" w:sz="0" w:space="0" w:color="auto"/>
        <w:right w:val="none" w:sz="0" w:space="0" w:color="auto"/>
      </w:divBdr>
    </w:div>
    <w:div w:id="926229907">
      <w:bodyDiv w:val="1"/>
      <w:marLeft w:val="0"/>
      <w:marRight w:val="0"/>
      <w:marTop w:val="0"/>
      <w:marBottom w:val="0"/>
      <w:divBdr>
        <w:top w:val="none" w:sz="0" w:space="0" w:color="auto"/>
        <w:left w:val="none" w:sz="0" w:space="0" w:color="auto"/>
        <w:bottom w:val="none" w:sz="0" w:space="0" w:color="auto"/>
        <w:right w:val="none" w:sz="0" w:space="0" w:color="auto"/>
      </w:divBdr>
    </w:div>
    <w:div w:id="1943565431">
      <w:bodyDiv w:val="1"/>
      <w:marLeft w:val="0"/>
      <w:marRight w:val="0"/>
      <w:marTop w:val="0"/>
      <w:marBottom w:val="0"/>
      <w:divBdr>
        <w:top w:val="none" w:sz="0" w:space="0" w:color="auto"/>
        <w:left w:val="none" w:sz="0" w:space="0" w:color="auto"/>
        <w:bottom w:val="none" w:sz="0" w:space="0" w:color="auto"/>
        <w:right w:val="none" w:sz="0" w:space="0" w:color="auto"/>
      </w:divBdr>
    </w:div>
    <w:div w:id="194938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206AB-AC72-458E-8128-1E83F82D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4130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Joly</dc:creator>
  <cp:lastModifiedBy>ENTRAIDE CONDUCTEURS</cp:lastModifiedBy>
  <cp:revision>2</cp:revision>
  <cp:lastPrinted>2023-11-29T15:22:00Z</cp:lastPrinted>
  <dcterms:created xsi:type="dcterms:W3CDTF">2025-01-06T20:17:00Z</dcterms:created>
  <dcterms:modified xsi:type="dcterms:W3CDTF">2025-01-06T20:17:00Z</dcterms:modified>
</cp:coreProperties>
</file>