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72EE" w14:textId="77777777" w:rsidR="00DF1904" w:rsidRPr="0023195B" w:rsidRDefault="00DF1904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42AC1184" w14:textId="77777777" w:rsidR="001E3310" w:rsidRPr="0023195B" w:rsidRDefault="005F2909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Consom</w:t>
      </w:r>
      <w:r w:rsidR="005A1DEF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’acteurs</w:t>
      </w:r>
      <w:proofErr w:type="spellEnd"/>
    </w:p>
    <w:p w14:paraId="5E28D4EF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Séance d’enregistrement </w:t>
      </w:r>
      <w:r w:rsidR="007279CC">
        <w:rPr>
          <w:rFonts w:eastAsia="Times New Roman" w:cstheme="minorHAnsi"/>
          <w:b/>
          <w:spacing w:val="7"/>
          <w:sz w:val="24"/>
          <w:szCs w:val="24"/>
          <w:lang w:eastAsia="fr-FR"/>
        </w:rPr>
        <w:t>le</w:t>
      </w:r>
      <w:r w:rsidR="004D070B">
        <w:rPr>
          <w:rFonts w:eastAsia="Times New Roman" w:cstheme="minorHAnsi"/>
          <w:b/>
          <w:spacing w:val="7"/>
          <w:sz w:val="24"/>
          <w:szCs w:val="24"/>
          <w:lang w:eastAsia="fr-FR"/>
        </w:rPr>
        <w:t> ????</w:t>
      </w:r>
      <w:r w:rsidR="00056BA9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2024</w:t>
      </w:r>
      <w:r w:rsidR="00F55BD4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à</w:t>
      </w:r>
      <w:r w:rsidR="00D251F4">
        <w:rPr>
          <w:rFonts w:eastAsia="Times New Roman" w:cstheme="minorHAnsi"/>
          <w:b/>
          <w:spacing w:val="7"/>
          <w:sz w:val="24"/>
          <w:szCs w:val="24"/>
          <w:lang w:eastAsia="fr-FR"/>
        </w:rPr>
        <w:t> ????</w:t>
      </w:r>
    </w:p>
    <w:p w14:paraId="5F7DC8D0" w14:textId="77777777" w:rsidR="001E3310" w:rsidRPr="0023195B" w:rsidRDefault="005A1DEF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</w:t>
      </w:r>
      <w:r w:rsidR="001E331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ur la thématique « </w:t>
      </w:r>
      <w:r w:rsidR="00B73B2E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Le</w:t>
      </w:r>
      <w:r w:rsidR="00A455FD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s</w:t>
      </w:r>
      <w:r w:rsidR="00B73B2E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r w:rsidR="004D070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eaux minérales</w:t>
      </w:r>
      <w:r w:rsidR="00D251F4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r w:rsidR="00DC060A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Les ressources s’épuisent</w:t>
      </w:r>
      <w:r w:rsidR="00FD2D8C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 xml:space="preserve"> </w:t>
      </w:r>
      <w:r w:rsidR="00D426F9" w:rsidRPr="0023195B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»</w:t>
      </w:r>
    </w:p>
    <w:p w14:paraId="778DB44B" w14:textId="77777777" w:rsidR="005A1DEF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124A8E32" w14:textId="77777777" w:rsidR="001E3310" w:rsidRPr="0023195B" w:rsidRDefault="001E3310" w:rsidP="001E331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et </w:t>
      </w:r>
      <w:r w:rsidR="005F2909">
        <w:rPr>
          <w:rFonts w:eastAsia="Times New Roman" w:cstheme="minorHAnsi"/>
          <w:b/>
          <w:spacing w:val="7"/>
          <w:sz w:val="24"/>
          <w:szCs w:val="24"/>
          <w:lang w:eastAsia="fr-FR"/>
        </w:rPr>
        <w:t>bénévole à l’UFC-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Que choisir </w:t>
      </w: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Doubs</w:t>
      </w:r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-</w:t>
      </w:r>
      <w:proofErr w:type="spellStart"/>
      <w:r w:rsidR="005A1DEF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513DCBD6" w14:textId="77777777" w:rsidR="000978A9" w:rsidRPr="00B25A1D" w:rsidRDefault="000978A9" w:rsidP="00A52157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AC1A902" w14:textId="77777777" w:rsidR="00AD639B" w:rsidRPr="00B25A1D" w:rsidRDefault="00B25A1D" w:rsidP="00AD639B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hyperlink r:id="rId6" w:history="1">
        <w:r w:rsidRPr="00B25A1D">
          <w:rPr>
            <w:rStyle w:val="Lienhypertexte"/>
            <w:rFonts w:cstheme="minorHAnsi"/>
            <w:color w:val="000000" w:themeColor="text1"/>
            <w:sz w:val="24"/>
            <w:szCs w:val="24"/>
            <w:u w:val="none"/>
          </w:rPr>
          <w:t>La</w:t>
        </w:r>
      </w:hyperlink>
      <w:r w:rsidRPr="00B25A1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semaine dernière, notre chronique a porté sur les pratiques frauduleuses 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de certains industri</w:t>
      </w:r>
      <w:r w:rsidR="00E673D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els au sujet de l’eau minérale 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p</w:t>
      </w:r>
      <w:r w:rsidR="00E673D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ro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posée pure et sans reproche. Il existe, parallèlement à ce scandale, un autre grief à l’encontre</w:t>
      </w:r>
      <w:r w:rsidR="00E673D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de l’industrie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des eaux minérales. Porté par plusieurs associations de consommateurs dont l’</w:t>
      </w:r>
      <w:r w:rsidR="0061017A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 « 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UFC Que Choisir</w:t>
      </w:r>
      <w:r w:rsidR="0061017A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 »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, l’accusation concerne l’exploitation sans vergogne de la ressource. A tel point que les riverains des sites de production voient leur accès à l’</w:t>
      </w:r>
      <w:r w:rsidR="006D3209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eau se raréfier. La chronique d’aujourd’hui portera sur c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ette autre facette des méfaits des multinationales</w:t>
      </w:r>
      <w:r w:rsidR="0061017A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de l’eau</w:t>
      </w:r>
      <w:r w:rsidR="006D3209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. Pour cela, nous nous appuierons sur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deux exemples</w:t>
      </w:r>
      <w:r w:rsidR="00EB76D2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relayés par </w:t>
      </w:r>
      <w:r w:rsidR="00474D9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deux articles </w:t>
      </w:r>
      <w:r w:rsidR="0061017A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récents </w:t>
      </w:r>
      <w:r w:rsidR="00474D9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du</w:t>
      </w:r>
      <w:r w:rsidR="00EB76D2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 xml:space="preserve"> mensuel « Que Choisir »</w:t>
      </w:r>
      <w:r w:rsidR="00474D9D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.</w:t>
      </w:r>
    </w:p>
    <w:p w14:paraId="027D8A85" w14:textId="77777777" w:rsidR="008452E6" w:rsidRDefault="00E673DD" w:rsidP="00E673DD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 existe à l’ouest des Vosges, en Lorraine</w:t>
      </w:r>
      <w:r w:rsidR="00DA2FCF">
        <w:rPr>
          <w:rFonts w:cstheme="minorHAnsi"/>
          <w:color w:val="000000" w:themeColor="text1"/>
          <w:sz w:val="24"/>
          <w:szCs w:val="24"/>
        </w:rPr>
        <w:t>, une</w:t>
      </w:r>
      <w:r>
        <w:rPr>
          <w:rFonts w:cstheme="minorHAnsi"/>
          <w:color w:val="000000" w:themeColor="text1"/>
          <w:sz w:val="24"/>
          <w:szCs w:val="24"/>
        </w:rPr>
        <w:t xml:space="preserve"> nappe </w:t>
      </w:r>
      <w:r w:rsidR="00DA2FCF">
        <w:rPr>
          <w:rFonts w:cstheme="minorHAnsi"/>
          <w:color w:val="000000" w:themeColor="text1"/>
          <w:sz w:val="24"/>
          <w:szCs w:val="24"/>
        </w:rPr>
        <w:t xml:space="preserve">phréatique </w:t>
      </w:r>
      <w:r>
        <w:rPr>
          <w:rFonts w:cstheme="minorHAnsi"/>
          <w:color w:val="000000" w:themeColor="text1"/>
          <w:sz w:val="24"/>
          <w:szCs w:val="24"/>
        </w:rPr>
        <w:t xml:space="preserve">profonde. </w:t>
      </w:r>
      <w:r w:rsidR="00DA2FCF">
        <w:rPr>
          <w:rFonts w:cstheme="minorHAnsi"/>
          <w:color w:val="000000" w:themeColor="text1"/>
          <w:sz w:val="24"/>
          <w:szCs w:val="24"/>
        </w:rPr>
        <w:t>Du fait qu’elle est alimentée</w:t>
      </w:r>
      <w:r>
        <w:rPr>
          <w:rFonts w:cstheme="minorHAnsi"/>
          <w:color w:val="000000" w:themeColor="text1"/>
          <w:sz w:val="24"/>
          <w:szCs w:val="24"/>
        </w:rPr>
        <w:t xml:space="preserve"> sur une toute petite surface et </w:t>
      </w:r>
      <w:r w:rsidR="00655E01">
        <w:rPr>
          <w:rFonts w:cstheme="minorHAnsi"/>
          <w:color w:val="000000" w:themeColor="text1"/>
          <w:sz w:val="24"/>
          <w:szCs w:val="24"/>
        </w:rPr>
        <w:t xml:space="preserve">que </w:t>
      </w:r>
      <w:r w:rsidR="00DA2FCF">
        <w:rPr>
          <w:rFonts w:cstheme="minorHAnsi"/>
          <w:color w:val="000000" w:themeColor="text1"/>
          <w:sz w:val="24"/>
          <w:szCs w:val="24"/>
        </w:rPr>
        <w:t>son écoulement est très lent</w:t>
      </w:r>
      <w:r>
        <w:rPr>
          <w:rFonts w:cstheme="minorHAnsi"/>
          <w:color w:val="000000" w:themeColor="text1"/>
          <w:sz w:val="24"/>
          <w:szCs w:val="24"/>
        </w:rPr>
        <w:t>, 1 m/an</w:t>
      </w:r>
      <w:r w:rsidR="00655E01">
        <w:rPr>
          <w:rFonts w:cstheme="minorHAnsi"/>
          <w:color w:val="000000" w:themeColor="text1"/>
          <w:sz w:val="24"/>
          <w:szCs w:val="24"/>
        </w:rPr>
        <w:t>, sa vitesse de recharge est très faible.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E673DD">
        <w:rPr>
          <w:rFonts w:cstheme="minorHAnsi"/>
          <w:color w:val="000000" w:themeColor="text1"/>
          <w:sz w:val="24"/>
          <w:szCs w:val="24"/>
        </w:rPr>
        <w:t>Avec plus de 180 milliards de mètres cubes d’eau douce exploitable pour l'eau potable, cette nappe est d’une importance stratégique pour le développement de la région.</w:t>
      </w:r>
      <w:r w:rsidR="00537CCE">
        <w:rPr>
          <w:rFonts w:cstheme="minorHAnsi"/>
          <w:color w:val="000000" w:themeColor="text1"/>
          <w:sz w:val="24"/>
          <w:szCs w:val="24"/>
        </w:rPr>
        <w:t xml:space="preserve"> Et les industriels l’ont bien compris.</w:t>
      </w:r>
      <w:r w:rsidR="008452E6">
        <w:rPr>
          <w:rFonts w:cstheme="minorHAnsi"/>
          <w:color w:val="000000" w:themeColor="text1"/>
          <w:sz w:val="24"/>
          <w:szCs w:val="24"/>
        </w:rPr>
        <w:t xml:space="preserve"> Deux entreprises, </w:t>
      </w:r>
      <w:r w:rsidR="00DA2FCF">
        <w:rPr>
          <w:rFonts w:cstheme="minorHAnsi"/>
          <w:color w:val="000000" w:themeColor="text1"/>
          <w:sz w:val="24"/>
          <w:szCs w:val="24"/>
        </w:rPr>
        <w:t>« </w:t>
      </w:r>
      <w:r w:rsidR="008452E6">
        <w:rPr>
          <w:rFonts w:cstheme="minorHAnsi"/>
          <w:color w:val="000000" w:themeColor="text1"/>
          <w:sz w:val="24"/>
          <w:szCs w:val="24"/>
        </w:rPr>
        <w:t>Nestlé Waters</w:t>
      </w:r>
      <w:r w:rsidR="00DA2FCF">
        <w:rPr>
          <w:rFonts w:cstheme="minorHAnsi"/>
          <w:color w:val="000000" w:themeColor="text1"/>
          <w:sz w:val="24"/>
          <w:szCs w:val="24"/>
        </w:rPr>
        <w:t> »</w:t>
      </w:r>
      <w:r w:rsidR="000E61C5">
        <w:rPr>
          <w:rFonts w:cstheme="minorHAnsi"/>
          <w:color w:val="000000" w:themeColor="text1"/>
          <w:sz w:val="24"/>
          <w:szCs w:val="24"/>
        </w:rPr>
        <w:t xml:space="preserve"> </w:t>
      </w:r>
      <w:r w:rsidR="00F421A3">
        <w:rPr>
          <w:rFonts w:cstheme="minorHAnsi"/>
          <w:color w:val="000000" w:themeColor="text1"/>
          <w:sz w:val="24"/>
          <w:szCs w:val="24"/>
        </w:rPr>
        <w:t>qui commercialise</w:t>
      </w:r>
      <w:r w:rsidR="00DA2FCF">
        <w:rPr>
          <w:rFonts w:cstheme="minorHAnsi"/>
          <w:color w:val="000000" w:themeColor="text1"/>
          <w:sz w:val="24"/>
          <w:szCs w:val="24"/>
        </w:rPr>
        <w:t xml:space="preserve"> l’eau minérale sous les marques</w:t>
      </w:r>
      <w:r w:rsidR="008452E6">
        <w:rPr>
          <w:rFonts w:cstheme="minorHAnsi"/>
          <w:color w:val="000000" w:themeColor="text1"/>
          <w:sz w:val="24"/>
          <w:szCs w:val="24"/>
        </w:rPr>
        <w:t xml:space="preserve"> </w:t>
      </w:r>
      <w:r w:rsidR="00201256">
        <w:rPr>
          <w:rFonts w:cstheme="minorHAnsi"/>
          <w:color w:val="000000" w:themeColor="text1"/>
          <w:sz w:val="24"/>
          <w:szCs w:val="24"/>
        </w:rPr>
        <w:t>Vittel</w:t>
      </w:r>
      <w:r w:rsidR="00DA2FCF">
        <w:rPr>
          <w:rFonts w:cstheme="minorHAnsi"/>
          <w:color w:val="000000" w:themeColor="text1"/>
          <w:sz w:val="24"/>
          <w:szCs w:val="24"/>
        </w:rPr>
        <w:t xml:space="preserve"> et</w:t>
      </w:r>
      <w:r w:rsidR="00201256">
        <w:rPr>
          <w:rFonts w:cstheme="minorHAnsi"/>
          <w:color w:val="000000" w:themeColor="text1"/>
          <w:sz w:val="24"/>
          <w:szCs w:val="24"/>
        </w:rPr>
        <w:t xml:space="preserve"> Contrexéville</w:t>
      </w:r>
      <w:r w:rsidR="00F421A3">
        <w:rPr>
          <w:rFonts w:cstheme="minorHAnsi"/>
          <w:color w:val="000000" w:themeColor="text1"/>
          <w:sz w:val="24"/>
          <w:szCs w:val="24"/>
        </w:rPr>
        <w:t xml:space="preserve"> et</w:t>
      </w:r>
      <w:r w:rsidR="00F421A3" w:rsidRPr="00F421A3">
        <w:rPr>
          <w:rFonts w:cstheme="minorHAnsi"/>
          <w:color w:val="000000" w:themeColor="text1"/>
          <w:sz w:val="24"/>
          <w:szCs w:val="24"/>
        </w:rPr>
        <w:t xml:space="preserve"> </w:t>
      </w:r>
      <w:r w:rsidR="00F421A3">
        <w:rPr>
          <w:rFonts w:cstheme="minorHAnsi"/>
          <w:color w:val="000000" w:themeColor="text1"/>
          <w:sz w:val="24"/>
          <w:szCs w:val="24"/>
        </w:rPr>
        <w:t xml:space="preserve">la fromagerie « Hermitage » </w:t>
      </w:r>
      <w:r w:rsidR="008452E6">
        <w:rPr>
          <w:rFonts w:cstheme="minorHAnsi"/>
          <w:color w:val="000000" w:themeColor="text1"/>
          <w:sz w:val="24"/>
          <w:szCs w:val="24"/>
        </w:rPr>
        <w:t xml:space="preserve">ponctionnent près de la moitié de l’eau pompée tandis que les usages domestiques doivent se contenter de 20%. </w:t>
      </w:r>
      <w:r w:rsidR="00201256">
        <w:rPr>
          <w:rFonts w:cstheme="minorHAnsi"/>
          <w:color w:val="000000" w:themeColor="text1"/>
          <w:sz w:val="24"/>
          <w:szCs w:val="24"/>
        </w:rPr>
        <w:t>Comme si cela ne suffisait pas, le</w:t>
      </w:r>
      <w:r w:rsidR="008452E6">
        <w:rPr>
          <w:rFonts w:cstheme="minorHAnsi"/>
          <w:color w:val="000000" w:themeColor="text1"/>
          <w:sz w:val="24"/>
          <w:szCs w:val="24"/>
        </w:rPr>
        <w:t>s industriels dépassent allègrement les autorisations de prélèvement accordées généreusement par la préfecture.</w:t>
      </w:r>
    </w:p>
    <w:p w14:paraId="2537CD29" w14:textId="77777777" w:rsidR="00C860C8" w:rsidRDefault="008452E6" w:rsidP="00A327DF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Une exploitation </w:t>
      </w:r>
      <w:r w:rsidR="000D6A61">
        <w:rPr>
          <w:rFonts w:cstheme="minorHAnsi"/>
          <w:color w:val="000000" w:themeColor="text1"/>
          <w:sz w:val="24"/>
          <w:szCs w:val="24"/>
        </w:rPr>
        <w:t>effrénée par les industriels, près de 4 millions de m</w:t>
      </w:r>
      <w:r w:rsidR="000D6A61" w:rsidRPr="00F421A3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 w:rsidR="000D6A61">
        <w:rPr>
          <w:rFonts w:cstheme="minorHAnsi"/>
          <w:color w:val="000000" w:themeColor="text1"/>
          <w:sz w:val="24"/>
          <w:szCs w:val="24"/>
        </w:rPr>
        <w:t xml:space="preserve"> en 2010, ajoutée à la </w:t>
      </w:r>
      <w:r>
        <w:rPr>
          <w:rFonts w:cstheme="minorHAnsi"/>
          <w:color w:val="000000" w:themeColor="text1"/>
          <w:sz w:val="24"/>
          <w:szCs w:val="24"/>
        </w:rPr>
        <w:t xml:space="preserve">recharge </w:t>
      </w:r>
      <w:r w:rsidR="000D6A61">
        <w:rPr>
          <w:rFonts w:cstheme="minorHAnsi"/>
          <w:color w:val="000000" w:themeColor="text1"/>
          <w:sz w:val="24"/>
          <w:szCs w:val="24"/>
        </w:rPr>
        <w:t xml:space="preserve">lente </w:t>
      </w:r>
      <w:r>
        <w:rPr>
          <w:rFonts w:cstheme="minorHAnsi"/>
          <w:color w:val="000000" w:themeColor="text1"/>
          <w:sz w:val="24"/>
          <w:szCs w:val="24"/>
        </w:rPr>
        <w:t xml:space="preserve">de la nappe </w:t>
      </w:r>
      <w:r w:rsidR="000D6A61">
        <w:rPr>
          <w:rFonts w:cstheme="minorHAnsi"/>
          <w:color w:val="000000" w:themeColor="text1"/>
          <w:sz w:val="24"/>
          <w:szCs w:val="24"/>
        </w:rPr>
        <w:t xml:space="preserve">expliquent que </w:t>
      </w:r>
      <w:r w:rsidR="00203751">
        <w:rPr>
          <w:rFonts w:cstheme="minorHAnsi"/>
          <w:color w:val="000000" w:themeColor="text1"/>
          <w:sz w:val="24"/>
          <w:szCs w:val="24"/>
        </w:rPr>
        <w:t>cette dernière perde annuellement 1 million</w:t>
      </w:r>
      <w:r w:rsidR="000D6A61">
        <w:rPr>
          <w:rFonts w:cstheme="minorHAnsi"/>
          <w:color w:val="000000" w:themeColor="text1"/>
          <w:sz w:val="24"/>
          <w:szCs w:val="24"/>
        </w:rPr>
        <w:t xml:space="preserve"> de m</w:t>
      </w:r>
      <w:r w:rsidR="000D6A61" w:rsidRPr="00203751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 w:rsidR="000D6A61">
        <w:rPr>
          <w:rFonts w:cstheme="minorHAnsi"/>
          <w:color w:val="000000" w:themeColor="text1"/>
          <w:sz w:val="24"/>
          <w:szCs w:val="24"/>
        </w:rPr>
        <w:t xml:space="preserve">. </w:t>
      </w:r>
      <w:r w:rsidR="000D6A61" w:rsidRPr="00203751">
        <w:rPr>
          <w:rFonts w:cstheme="minorHAnsi"/>
          <w:color w:val="000000" w:themeColor="text1"/>
          <w:sz w:val="24"/>
          <w:szCs w:val="24"/>
        </w:rPr>
        <w:t xml:space="preserve">C’est beaucoup trop à tel </w:t>
      </w:r>
      <w:r w:rsidR="000D6A61" w:rsidRPr="00A327DF">
        <w:rPr>
          <w:rFonts w:cstheme="minorHAnsi"/>
          <w:color w:val="000000" w:themeColor="text1"/>
          <w:sz w:val="24"/>
          <w:szCs w:val="24"/>
        </w:rPr>
        <w:t>point que chaque année, le niveau de la nappe baisse en moyenne de 30 centimètres et pourrait chuter de 4 mètres d’ici à 2050, s</w:t>
      </w:r>
      <w:r w:rsidR="00816311">
        <w:rPr>
          <w:rFonts w:cstheme="minorHAnsi"/>
          <w:color w:val="000000" w:themeColor="text1"/>
          <w:sz w:val="24"/>
          <w:szCs w:val="24"/>
        </w:rPr>
        <w:t>elon les scénarios d’une étude effectuée par le</w:t>
      </w:r>
      <w:r w:rsidR="000D6A61" w:rsidRPr="00A327DF">
        <w:rPr>
          <w:rFonts w:cstheme="minorHAnsi"/>
          <w:color w:val="000000" w:themeColor="text1"/>
          <w:sz w:val="24"/>
          <w:szCs w:val="24"/>
        </w:rPr>
        <w:t xml:space="preserve"> Bureau de recherches géologiques et</w:t>
      </w:r>
      <w:r w:rsidR="00203751" w:rsidRPr="00A327DF">
        <w:rPr>
          <w:rFonts w:cstheme="minorHAnsi"/>
          <w:color w:val="000000" w:themeColor="text1"/>
          <w:sz w:val="24"/>
          <w:szCs w:val="24"/>
        </w:rPr>
        <w:t xml:space="preserve"> minières</w:t>
      </w:r>
      <w:r w:rsidR="000D6A61" w:rsidRPr="00A327DF">
        <w:rPr>
          <w:rFonts w:cstheme="minorHAnsi"/>
          <w:color w:val="000000" w:themeColor="text1"/>
          <w:sz w:val="24"/>
          <w:szCs w:val="24"/>
        </w:rPr>
        <w:t>.</w:t>
      </w:r>
      <w:r w:rsidR="00594E9B" w:rsidRPr="00A327DF">
        <w:rPr>
          <w:rFonts w:cstheme="minorHAnsi"/>
          <w:color w:val="000000" w:themeColor="text1"/>
          <w:sz w:val="24"/>
          <w:szCs w:val="24"/>
        </w:rPr>
        <w:t xml:space="preserve"> </w:t>
      </w:r>
      <w:r w:rsidR="00203751" w:rsidRPr="00A327DF">
        <w:rPr>
          <w:rFonts w:cstheme="minorHAnsi"/>
          <w:color w:val="000000" w:themeColor="text1"/>
          <w:sz w:val="24"/>
          <w:szCs w:val="24"/>
        </w:rPr>
        <w:t xml:space="preserve">Pour faire face à cette situation calamiteuse, l’Etat </w:t>
      </w:r>
      <w:r w:rsidR="00A327DF" w:rsidRPr="00A327DF">
        <w:rPr>
          <w:rFonts w:cstheme="minorHAnsi"/>
          <w:color w:val="000000" w:themeColor="text1"/>
          <w:sz w:val="24"/>
          <w:szCs w:val="24"/>
        </w:rPr>
        <w:t>met en place</w:t>
      </w:r>
      <w:r w:rsidR="00814009">
        <w:rPr>
          <w:rFonts w:cstheme="minorHAnsi"/>
          <w:color w:val="000000" w:themeColor="text1"/>
          <w:sz w:val="24"/>
          <w:szCs w:val="24"/>
        </w:rPr>
        <w:t>,</w:t>
      </w:r>
      <w:r w:rsidR="00203751" w:rsidRPr="00A327DF">
        <w:rPr>
          <w:rFonts w:cstheme="minorHAnsi"/>
          <w:color w:val="000000" w:themeColor="text1"/>
          <w:sz w:val="24"/>
          <w:szCs w:val="24"/>
        </w:rPr>
        <w:t xml:space="preserve"> </w:t>
      </w:r>
      <w:r w:rsidR="00814009">
        <w:rPr>
          <w:rFonts w:cstheme="minorHAnsi"/>
          <w:color w:val="000000" w:themeColor="text1"/>
          <w:sz w:val="24"/>
          <w:szCs w:val="24"/>
        </w:rPr>
        <w:t xml:space="preserve">en 2010, </w:t>
      </w:r>
      <w:r w:rsidR="00203751" w:rsidRPr="00A327DF">
        <w:rPr>
          <w:rFonts w:cstheme="minorHAnsi"/>
          <w:color w:val="000000" w:themeColor="text1"/>
          <w:sz w:val="24"/>
          <w:szCs w:val="24"/>
        </w:rPr>
        <w:t xml:space="preserve">une commission locale de l’eau </w:t>
      </w:r>
      <w:r w:rsidR="00A327DF" w:rsidRPr="00A327DF">
        <w:rPr>
          <w:rFonts w:cstheme="minorHAnsi"/>
          <w:color w:val="000000" w:themeColor="text1"/>
          <w:sz w:val="24"/>
          <w:szCs w:val="24"/>
        </w:rPr>
        <w:t>qui, six ans plus tard</w:t>
      </w:r>
      <w:r w:rsidR="00201256" w:rsidRPr="00A327DF">
        <w:rPr>
          <w:rFonts w:cstheme="minorHAnsi"/>
          <w:color w:val="000000" w:themeColor="text1"/>
          <w:sz w:val="24"/>
          <w:szCs w:val="24"/>
        </w:rPr>
        <w:t xml:space="preserve"> </w:t>
      </w:r>
      <w:r w:rsidR="00A327DF" w:rsidRPr="00A327DF">
        <w:rPr>
          <w:rFonts w:cstheme="minorHAnsi"/>
          <w:color w:val="000000" w:themeColor="text1"/>
          <w:sz w:val="24"/>
          <w:szCs w:val="24"/>
        </w:rPr>
        <w:t xml:space="preserve">propose de couvrir les besoins des collectivités locales en transférant l’eau de territoires voisins, en épargnant tout ou partie les industriels des quotas d’eau. Ces solutions </w:t>
      </w:r>
      <w:r w:rsidR="00201256" w:rsidRPr="00A327DF">
        <w:rPr>
          <w:rFonts w:cstheme="minorHAnsi"/>
          <w:color w:val="000000" w:themeColor="text1"/>
          <w:sz w:val="24"/>
          <w:szCs w:val="24"/>
        </w:rPr>
        <w:t>provoquent la consternation des associations</w:t>
      </w:r>
      <w:r w:rsidR="00814009">
        <w:rPr>
          <w:rFonts w:cstheme="minorHAnsi"/>
          <w:color w:val="000000" w:themeColor="text1"/>
          <w:sz w:val="24"/>
          <w:szCs w:val="24"/>
        </w:rPr>
        <w:t xml:space="preserve"> d’autant que</w:t>
      </w:r>
      <w:r w:rsidR="00814009" w:rsidRPr="00814009">
        <w:rPr>
          <w:rFonts w:cstheme="minorHAnsi"/>
          <w:color w:val="000000" w:themeColor="text1"/>
          <w:sz w:val="24"/>
          <w:szCs w:val="24"/>
        </w:rPr>
        <w:t xml:space="preserve"> </w:t>
      </w:r>
      <w:r w:rsidR="00814009" w:rsidRPr="00A327DF">
        <w:rPr>
          <w:rFonts w:cstheme="minorHAnsi"/>
          <w:color w:val="000000" w:themeColor="text1"/>
          <w:sz w:val="24"/>
          <w:szCs w:val="24"/>
        </w:rPr>
        <w:t>le finance</w:t>
      </w:r>
      <w:r w:rsidR="00814009">
        <w:rPr>
          <w:rFonts w:cstheme="minorHAnsi"/>
          <w:color w:val="000000" w:themeColor="text1"/>
          <w:sz w:val="24"/>
          <w:szCs w:val="24"/>
        </w:rPr>
        <w:t>ment de ces investissements dev</w:t>
      </w:r>
      <w:r w:rsidR="00814009" w:rsidRPr="00A327DF">
        <w:rPr>
          <w:rFonts w:cstheme="minorHAnsi"/>
          <w:color w:val="000000" w:themeColor="text1"/>
          <w:sz w:val="24"/>
          <w:szCs w:val="24"/>
        </w:rPr>
        <w:t>ait être quasi exclusivement public</w:t>
      </w:r>
      <w:r w:rsidR="00201256" w:rsidRPr="00A327DF">
        <w:rPr>
          <w:rFonts w:cstheme="minorHAnsi"/>
          <w:color w:val="000000" w:themeColor="text1"/>
          <w:sz w:val="24"/>
          <w:szCs w:val="24"/>
        </w:rPr>
        <w:t xml:space="preserve">. </w:t>
      </w:r>
      <w:r w:rsidR="00C860C8">
        <w:rPr>
          <w:rFonts w:cstheme="minorHAnsi"/>
          <w:color w:val="000000" w:themeColor="text1"/>
          <w:sz w:val="24"/>
          <w:szCs w:val="24"/>
        </w:rPr>
        <w:t>Alors que rien ou presque n’est fait, l</w:t>
      </w:r>
      <w:r w:rsidR="00C860C8" w:rsidRPr="00C860C8">
        <w:rPr>
          <w:rFonts w:cstheme="minorHAnsi"/>
          <w:color w:val="000000" w:themeColor="text1"/>
          <w:sz w:val="24"/>
          <w:szCs w:val="24"/>
        </w:rPr>
        <w:t xml:space="preserve">es liens entre la baisse de la nappe et les prélèvements industriels se multiplient, FNE et UFC-Que Choisir </w:t>
      </w:r>
      <w:r w:rsidR="00C860C8">
        <w:rPr>
          <w:rFonts w:cstheme="minorHAnsi"/>
          <w:color w:val="000000" w:themeColor="text1"/>
          <w:sz w:val="24"/>
          <w:szCs w:val="24"/>
        </w:rPr>
        <w:t>portent</w:t>
      </w:r>
      <w:r w:rsidR="00C860C8" w:rsidRPr="00C860C8">
        <w:rPr>
          <w:rFonts w:cstheme="minorHAnsi"/>
          <w:color w:val="000000" w:themeColor="text1"/>
          <w:sz w:val="24"/>
          <w:szCs w:val="24"/>
        </w:rPr>
        <w:t xml:space="preserve"> plainte</w:t>
      </w:r>
      <w:r w:rsidR="00C860C8">
        <w:rPr>
          <w:rFonts w:cstheme="minorHAnsi"/>
          <w:color w:val="000000" w:themeColor="text1"/>
          <w:sz w:val="24"/>
          <w:szCs w:val="24"/>
        </w:rPr>
        <w:t xml:space="preserve"> en 2020</w:t>
      </w:r>
      <w:r w:rsidR="00C860C8" w:rsidRPr="00C860C8">
        <w:rPr>
          <w:rFonts w:cstheme="minorHAnsi"/>
          <w:color w:val="000000" w:themeColor="text1"/>
          <w:sz w:val="24"/>
          <w:szCs w:val="24"/>
        </w:rPr>
        <w:t xml:space="preserve"> contre Nestlé pour avoir illégalement prélevé plus de 10 milliards de litres d’eau. Depuis, les prélèvements ont </w:t>
      </w:r>
      <w:r w:rsidR="00C860C8">
        <w:rPr>
          <w:rFonts w:cstheme="minorHAnsi"/>
          <w:color w:val="000000" w:themeColor="text1"/>
          <w:sz w:val="24"/>
          <w:szCs w:val="24"/>
        </w:rPr>
        <w:t xml:space="preserve">semble-t-il </w:t>
      </w:r>
      <w:r w:rsidR="00F421A3">
        <w:rPr>
          <w:rFonts w:cstheme="minorHAnsi"/>
          <w:color w:val="000000" w:themeColor="text1"/>
          <w:sz w:val="24"/>
          <w:szCs w:val="24"/>
        </w:rPr>
        <w:t xml:space="preserve">un peu </w:t>
      </w:r>
      <w:r w:rsidR="00C860C8" w:rsidRPr="00C860C8">
        <w:rPr>
          <w:rFonts w:cstheme="minorHAnsi"/>
          <w:color w:val="000000" w:themeColor="text1"/>
          <w:sz w:val="24"/>
          <w:szCs w:val="24"/>
        </w:rPr>
        <w:t>baissé</w:t>
      </w:r>
      <w:r w:rsidR="00C860C8">
        <w:rPr>
          <w:rFonts w:cstheme="minorHAnsi"/>
          <w:color w:val="000000" w:themeColor="text1"/>
          <w:sz w:val="24"/>
          <w:szCs w:val="24"/>
        </w:rPr>
        <w:t>.</w:t>
      </w:r>
    </w:p>
    <w:p w14:paraId="68C66441" w14:textId="77777777" w:rsidR="00C860C8" w:rsidRDefault="00C860C8" w:rsidP="00A327DF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Une histoire analogue touche la région de Volvic </w:t>
      </w:r>
      <w:r w:rsidR="00A84632">
        <w:rPr>
          <w:rFonts w:cstheme="minorHAnsi"/>
          <w:color w:val="000000" w:themeColor="text1"/>
          <w:sz w:val="24"/>
          <w:szCs w:val="24"/>
        </w:rPr>
        <w:t xml:space="preserve">en </w:t>
      </w:r>
      <w:r w:rsidR="00816311">
        <w:rPr>
          <w:rFonts w:cstheme="minorHAnsi"/>
          <w:color w:val="000000" w:themeColor="text1"/>
          <w:sz w:val="24"/>
          <w:szCs w:val="24"/>
        </w:rPr>
        <w:t>A</w:t>
      </w:r>
      <w:r w:rsidR="00A84632">
        <w:rPr>
          <w:rFonts w:cstheme="minorHAnsi"/>
          <w:color w:val="000000" w:themeColor="text1"/>
          <w:sz w:val="24"/>
          <w:szCs w:val="24"/>
        </w:rPr>
        <w:t xml:space="preserve">uvergne </w:t>
      </w:r>
      <w:r>
        <w:rPr>
          <w:rFonts w:cstheme="minorHAnsi"/>
          <w:color w:val="000000" w:themeColor="text1"/>
          <w:sz w:val="24"/>
          <w:szCs w:val="24"/>
        </w:rPr>
        <w:t>où la multinationale Danone</w:t>
      </w:r>
      <w:r w:rsidR="0027696B">
        <w:rPr>
          <w:rFonts w:cstheme="minorHAnsi"/>
          <w:color w:val="000000" w:themeColor="text1"/>
          <w:sz w:val="24"/>
          <w:szCs w:val="24"/>
        </w:rPr>
        <w:t xml:space="preserve"> est 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autorisée par l’État à pomper pas moins </w:t>
      </w:r>
      <w:r w:rsidR="0027696B">
        <w:rPr>
          <w:rFonts w:cstheme="minorHAnsi"/>
          <w:color w:val="000000" w:themeColor="text1"/>
          <w:sz w:val="24"/>
          <w:szCs w:val="24"/>
        </w:rPr>
        <w:t>de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 2,5 milliards</w:t>
      </w:r>
      <w:r w:rsidR="0027696B">
        <w:rPr>
          <w:rFonts w:cstheme="minorHAnsi"/>
          <w:color w:val="000000" w:themeColor="text1"/>
          <w:sz w:val="24"/>
          <w:szCs w:val="24"/>
        </w:rPr>
        <w:t xml:space="preserve"> de litres depuis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 fin 2021</w:t>
      </w:r>
      <w:r w:rsidR="00816311">
        <w:rPr>
          <w:rFonts w:cstheme="minorHAnsi"/>
          <w:color w:val="000000" w:themeColor="text1"/>
          <w:sz w:val="24"/>
          <w:szCs w:val="24"/>
        </w:rPr>
        <w:t>.</w:t>
      </w:r>
      <w:r w:rsidR="00A84632">
        <w:rPr>
          <w:rFonts w:cstheme="minorHAnsi"/>
          <w:color w:val="000000" w:themeColor="text1"/>
          <w:sz w:val="24"/>
          <w:szCs w:val="24"/>
        </w:rPr>
        <w:t xml:space="preserve"> </w:t>
      </w:r>
      <w:r w:rsidR="00816311">
        <w:rPr>
          <w:rFonts w:cstheme="minorHAnsi"/>
          <w:color w:val="000000" w:themeColor="text1"/>
          <w:sz w:val="24"/>
          <w:szCs w:val="24"/>
        </w:rPr>
        <w:t>Les pompages ont augmenté de 40</w:t>
      </w:r>
      <w:r w:rsidR="00A84632" w:rsidRPr="00A84632">
        <w:rPr>
          <w:rFonts w:cstheme="minorHAnsi"/>
          <w:color w:val="000000" w:themeColor="text1"/>
          <w:sz w:val="24"/>
          <w:szCs w:val="24"/>
        </w:rPr>
        <w:t xml:space="preserve"> % en 20 ans</w:t>
      </w:r>
      <w:r w:rsidR="0027696B" w:rsidRPr="0027696B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7696B">
        <w:rPr>
          <w:rFonts w:cstheme="minorHAnsi"/>
          <w:color w:val="000000" w:themeColor="text1"/>
          <w:sz w:val="24"/>
          <w:szCs w:val="24"/>
        </w:rPr>
        <w:t>Le site indépendant « Les jours » alerte en 2024 que, 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en parallèle </w:t>
      </w:r>
      <w:r w:rsidR="0027696B">
        <w:rPr>
          <w:rFonts w:cstheme="minorHAnsi"/>
          <w:color w:val="000000" w:themeColor="text1"/>
          <w:sz w:val="24"/>
          <w:szCs w:val="24"/>
        </w:rPr>
        <w:t>à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 cette exploitation massive, </w:t>
      </w:r>
      <w:r w:rsidR="0027696B">
        <w:rPr>
          <w:rFonts w:cstheme="minorHAnsi"/>
          <w:color w:val="000000" w:themeColor="text1"/>
          <w:sz w:val="24"/>
          <w:szCs w:val="24"/>
        </w:rPr>
        <w:t>« </w:t>
      </w:r>
      <w:r w:rsidR="0027696B" w:rsidRPr="0027696B">
        <w:rPr>
          <w:rFonts w:cstheme="minorHAnsi"/>
          <w:i/>
          <w:color w:val="000000" w:themeColor="text1"/>
          <w:sz w:val="24"/>
          <w:szCs w:val="24"/>
        </w:rPr>
        <w:t>les habitants de la zone ont constaté depuis au moins la fin des années 2010 une baisse drastique du niveau des ruisseaux et des rivières en aval des captages</w:t>
      </w:r>
      <w:r w:rsidR="0027696B">
        <w:rPr>
          <w:rFonts w:cstheme="minorHAnsi"/>
          <w:color w:val="000000" w:themeColor="text1"/>
          <w:sz w:val="24"/>
          <w:szCs w:val="24"/>
        </w:rPr>
        <w:t>. » France Bleu ajoute que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 </w:t>
      </w:r>
      <w:r w:rsidR="00A84632">
        <w:rPr>
          <w:rFonts w:cstheme="minorHAnsi"/>
          <w:color w:val="000000" w:themeColor="text1"/>
          <w:sz w:val="24"/>
          <w:szCs w:val="24"/>
        </w:rPr>
        <w:t>tous les experts s’accordent à</w:t>
      </w:r>
      <w:r w:rsidR="00A84632" w:rsidRPr="0027696B">
        <w:rPr>
          <w:rFonts w:cstheme="minorHAnsi"/>
          <w:color w:val="000000" w:themeColor="text1"/>
          <w:sz w:val="24"/>
          <w:szCs w:val="24"/>
        </w:rPr>
        <w:t xml:space="preserve"> reconnaître</w:t>
      </w:r>
      <w:r w:rsidR="00A84632">
        <w:rPr>
          <w:rFonts w:cstheme="minorHAnsi"/>
          <w:color w:val="000000" w:themeColor="text1"/>
          <w:sz w:val="24"/>
          <w:szCs w:val="24"/>
        </w:rPr>
        <w:t xml:space="preserve"> le rôle prépondérant de la « Société des eaux de Volvic » dans l’aggravation de la pénurie, même si</w:t>
      </w:r>
      <w:r w:rsidR="00A84632" w:rsidRPr="0027696B">
        <w:rPr>
          <w:rFonts w:cstheme="minorHAnsi"/>
          <w:color w:val="000000" w:themeColor="text1"/>
          <w:sz w:val="24"/>
          <w:szCs w:val="24"/>
        </w:rPr>
        <w:t xml:space="preserve"> </w:t>
      </w:r>
      <w:r w:rsidR="0027696B" w:rsidRPr="0027696B">
        <w:rPr>
          <w:rFonts w:cstheme="minorHAnsi"/>
          <w:color w:val="000000" w:themeColor="text1"/>
          <w:sz w:val="24"/>
          <w:szCs w:val="24"/>
        </w:rPr>
        <w:t xml:space="preserve">le changement climatique joue </w:t>
      </w:r>
      <w:r w:rsidR="0027696B">
        <w:rPr>
          <w:rFonts w:cstheme="minorHAnsi"/>
          <w:color w:val="000000" w:themeColor="text1"/>
          <w:sz w:val="24"/>
          <w:szCs w:val="24"/>
        </w:rPr>
        <w:t xml:space="preserve">un rôle </w:t>
      </w:r>
      <w:r w:rsidR="0027696B" w:rsidRPr="0027696B">
        <w:rPr>
          <w:rFonts w:cstheme="minorHAnsi"/>
          <w:color w:val="000000" w:themeColor="text1"/>
          <w:sz w:val="24"/>
          <w:szCs w:val="24"/>
        </w:rPr>
        <w:t>dans la ré</w:t>
      </w:r>
      <w:r w:rsidR="00A84632">
        <w:rPr>
          <w:rFonts w:cstheme="minorHAnsi"/>
          <w:color w:val="000000" w:themeColor="text1"/>
          <w:sz w:val="24"/>
          <w:szCs w:val="24"/>
        </w:rPr>
        <w:t>duction de la ressource en eau</w:t>
      </w:r>
      <w:r w:rsidR="0027696B">
        <w:rPr>
          <w:rFonts w:cstheme="minorHAnsi"/>
          <w:color w:val="000000" w:themeColor="text1"/>
          <w:sz w:val="24"/>
          <w:szCs w:val="24"/>
        </w:rPr>
        <w:t>.</w:t>
      </w:r>
      <w:r w:rsidR="00EC4EB4">
        <w:rPr>
          <w:rFonts w:cstheme="minorHAnsi"/>
          <w:color w:val="000000" w:themeColor="text1"/>
          <w:sz w:val="24"/>
          <w:szCs w:val="24"/>
        </w:rPr>
        <w:t xml:space="preserve"> En réalit</w:t>
      </w:r>
      <w:r w:rsidR="00F421A3">
        <w:rPr>
          <w:rFonts w:cstheme="minorHAnsi"/>
          <w:color w:val="000000" w:themeColor="text1"/>
          <w:sz w:val="24"/>
          <w:szCs w:val="24"/>
        </w:rPr>
        <w:t>é, nous sommes face à une combin</w:t>
      </w:r>
      <w:r w:rsidR="00EC4EB4">
        <w:rPr>
          <w:rFonts w:cstheme="minorHAnsi"/>
          <w:color w:val="000000" w:themeColor="text1"/>
          <w:sz w:val="24"/>
          <w:szCs w:val="24"/>
        </w:rPr>
        <w:t xml:space="preserve">aison des deux </w:t>
      </w:r>
      <w:r w:rsidR="00F421A3">
        <w:rPr>
          <w:rFonts w:cstheme="minorHAnsi"/>
          <w:color w:val="000000" w:themeColor="text1"/>
          <w:sz w:val="24"/>
          <w:szCs w:val="24"/>
        </w:rPr>
        <w:t>facteur</w:t>
      </w:r>
      <w:r w:rsidR="00EC4EB4">
        <w:rPr>
          <w:rFonts w:cstheme="minorHAnsi"/>
          <w:color w:val="000000" w:themeColor="text1"/>
          <w:sz w:val="24"/>
          <w:szCs w:val="24"/>
        </w:rPr>
        <w:t>s</w:t>
      </w:r>
      <w:r w:rsidR="00F7252D">
        <w:rPr>
          <w:rFonts w:cstheme="minorHAnsi"/>
          <w:color w:val="000000" w:themeColor="text1"/>
          <w:sz w:val="24"/>
          <w:szCs w:val="24"/>
        </w:rPr>
        <w:t>. L</w:t>
      </w:r>
      <w:r w:rsidR="00F7252D" w:rsidRPr="00F7252D">
        <w:rPr>
          <w:rFonts w:cstheme="minorHAnsi"/>
          <w:color w:val="000000" w:themeColor="text1"/>
          <w:sz w:val="24"/>
          <w:szCs w:val="24"/>
        </w:rPr>
        <w:t>e directeur d</w:t>
      </w:r>
      <w:r w:rsidR="00F7252D">
        <w:rPr>
          <w:rFonts w:cstheme="minorHAnsi"/>
          <w:color w:val="000000" w:themeColor="text1"/>
          <w:sz w:val="24"/>
          <w:szCs w:val="24"/>
        </w:rPr>
        <w:t>e la Société des eaux de Volvic</w:t>
      </w:r>
      <w:r w:rsidR="00F7252D" w:rsidRPr="00F7252D">
        <w:rPr>
          <w:rFonts w:cstheme="minorHAnsi"/>
          <w:color w:val="000000" w:themeColor="text1"/>
          <w:sz w:val="24"/>
          <w:szCs w:val="24"/>
        </w:rPr>
        <w:t xml:space="preserve"> </w:t>
      </w:r>
      <w:r w:rsidR="00F7252D">
        <w:rPr>
          <w:rFonts w:cstheme="minorHAnsi"/>
          <w:color w:val="000000" w:themeColor="text1"/>
          <w:sz w:val="24"/>
          <w:szCs w:val="24"/>
        </w:rPr>
        <w:t>a révélé</w:t>
      </w:r>
      <w:r w:rsidR="00F7252D" w:rsidRPr="00F7252D">
        <w:rPr>
          <w:rFonts w:cstheme="minorHAnsi"/>
          <w:color w:val="000000" w:themeColor="text1"/>
          <w:sz w:val="24"/>
          <w:szCs w:val="24"/>
        </w:rPr>
        <w:t xml:space="preserve"> devant la commission d’enquête de l’Assemblée nationale relative à la mainmise sur la ressource aquatique par les inté</w:t>
      </w:r>
      <w:r w:rsidR="00F7252D">
        <w:rPr>
          <w:rFonts w:cstheme="minorHAnsi"/>
          <w:color w:val="000000" w:themeColor="text1"/>
          <w:sz w:val="24"/>
          <w:szCs w:val="24"/>
        </w:rPr>
        <w:t>rêts privés :</w:t>
      </w:r>
      <w:r w:rsidR="00EC4EB4">
        <w:rPr>
          <w:rFonts w:cstheme="minorHAnsi"/>
          <w:color w:val="000000" w:themeColor="text1"/>
          <w:sz w:val="24"/>
          <w:szCs w:val="24"/>
        </w:rPr>
        <w:t> </w:t>
      </w:r>
      <w:r w:rsidR="00F7252D" w:rsidRPr="00F7252D">
        <w:rPr>
          <w:rFonts w:cstheme="minorHAnsi"/>
          <w:color w:val="000000" w:themeColor="text1"/>
          <w:sz w:val="24"/>
          <w:szCs w:val="24"/>
        </w:rPr>
        <w:t xml:space="preserve">« </w:t>
      </w:r>
      <w:r w:rsidR="00F7252D" w:rsidRPr="00F7252D">
        <w:rPr>
          <w:rFonts w:cstheme="minorHAnsi"/>
          <w:i/>
          <w:color w:val="000000" w:themeColor="text1"/>
          <w:sz w:val="24"/>
          <w:szCs w:val="24"/>
        </w:rPr>
        <w:t>Nous prélevons 20 à 30 % de plus en été p</w:t>
      </w:r>
      <w:r w:rsidR="00DA0211">
        <w:rPr>
          <w:rFonts w:cstheme="minorHAnsi"/>
          <w:i/>
          <w:color w:val="000000" w:themeColor="text1"/>
          <w:sz w:val="24"/>
          <w:szCs w:val="24"/>
        </w:rPr>
        <w:t>our répondre à la forte demande </w:t>
      </w:r>
      <w:r w:rsidR="00F7252D">
        <w:rPr>
          <w:rFonts w:cstheme="minorHAnsi"/>
          <w:color w:val="000000" w:themeColor="text1"/>
          <w:sz w:val="24"/>
          <w:szCs w:val="24"/>
        </w:rPr>
        <w:t>».</w:t>
      </w:r>
    </w:p>
    <w:p w14:paraId="1E00F199" w14:textId="77777777" w:rsidR="00C212D9" w:rsidRPr="00C212D9" w:rsidRDefault="00C212D9" w:rsidP="00A327DF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12D9">
        <w:rPr>
          <w:rFonts w:cstheme="minorHAnsi"/>
          <w:color w:val="000000" w:themeColor="text1"/>
          <w:sz w:val="24"/>
          <w:szCs w:val="24"/>
        </w:rPr>
        <w:t xml:space="preserve">Tandis que les changements climatiques et les sécheresses à répétition menacent l’accès de la population à l’eau, l’industrie de l’eau en bouteille continue de pomper cette ressource pour s’enrichir. </w:t>
      </w:r>
      <w:r>
        <w:rPr>
          <w:rFonts w:cstheme="minorHAnsi"/>
          <w:color w:val="000000" w:themeColor="text1"/>
          <w:sz w:val="24"/>
          <w:szCs w:val="24"/>
        </w:rPr>
        <w:t xml:space="preserve">L’association </w:t>
      </w:r>
      <w:r w:rsidR="00DA0211">
        <w:rPr>
          <w:rFonts w:cstheme="minorHAnsi"/>
          <w:color w:val="000000" w:themeColor="text1"/>
          <w:sz w:val="24"/>
          <w:szCs w:val="24"/>
        </w:rPr>
        <w:t>« </w:t>
      </w:r>
      <w:r>
        <w:rPr>
          <w:rFonts w:cstheme="minorHAnsi"/>
          <w:color w:val="000000" w:themeColor="text1"/>
          <w:sz w:val="24"/>
          <w:szCs w:val="24"/>
        </w:rPr>
        <w:t>UFC Que Choisir</w:t>
      </w:r>
      <w:r w:rsidR="00DA0211">
        <w:rPr>
          <w:rFonts w:cstheme="minorHAnsi"/>
          <w:color w:val="000000" w:themeColor="text1"/>
          <w:sz w:val="24"/>
          <w:szCs w:val="24"/>
        </w:rPr>
        <w:t> »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C212D9">
        <w:rPr>
          <w:rFonts w:cstheme="minorHAnsi"/>
          <w:color w:val="000000" w:themeColor="text1"/>
          <w:sz w:val="24"/>
          <w:szCs w:val="24"/>
        </w:rPr>
        <w:t xml:space="preserve">dénonce </w:t>
      </w:r>
      <w:r>
        <w:rPr>
          <w:rFonts w:cstheme="minorHAnsi"/>
          <w:color w:val="000000" w:themeColor="text1"/>
          <w:sz w:val="24"/>
          <w:szCs w:val="24"/>
        </w:rPr>
        <w:t xml:space="preserve">les prérogatives accordées par l’administration aux industriels, </w:t>
      </w:r>
      <w:r w:rsidRPr="00C212D9">
        <w:rPr>
          <w:rFonts w:cstheme="minorHAnsi"/>
          <w:color w:val="000000" w:themeColor="text1"/>
          <w:sz w:val="24"/>
          <w:szCs w:val="24"/>
        </w:rPr>
        <w:t>D</w:t>
      </w:r>
      <w:r>
        <w:rPr>
          <w:rFonts w:cstheme="minorHAnsi"/>
          <w:color w:val="000000" w:themeColor="text1"/>
          <w:sz w:val="24"/>
          <w:szCs w:val="24"/>
        </w:rPr>
        <w:t>anone, Nestlé, Ermitage et bien d’autres,</w:t>
      </w:r>
      <w:r w:rsidRPr="00C212D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qui fon</w:t>
      </w:r>
      <w:r w:rsidRPr="00C212D9">
        <w:rPr>
          <w:rFonts w:cstheme="minorHAnsi"/>
          <w:color w:val="000000" w:themeColor="text1"/>
          <w:sz w:val="24"/>
          <w:szCs w:val="24"/>
        </w:rPr>
        <w:t>t du profit avec un bien gratuit</w:t>
      </w:r>
      <w:r w:rsidR="00F421A3">
        <w:rPr>
          <w:rFonts w:cstheme="minorHAnsi"/>
          <w:color w:val="000000" w:themeColor="text1"/>
          <w:sz w:val="24"/>
          <w:szCs w:val="24"/>
        </w:rPr>
        <w:t xml:space="preserve">, avant </w:t>
      </w:r>
      <w:r w:rsidR="00816311">
        <w:rPr>
          <w:rFonts w:cstheme="minorHAnsi"/>
          <w:color w:val="000000" w:themeColor="text1"/>
          <w:sz w:val="24"/>
          <w:szCs w:val="24"/>
        </w:rPr>
        <w:t xml:space="preserve">son </w:t>
      </w:r>
      <w:r w:rsidR="00F421A3">
        <w:rPr>
          <w:rFonts w:cstheme="minorHAnsi"/>
          <w:color w:val="000000" w:themeColor="text1"/>
          <w:sz w:val="24"/>
          <w:szCs w:val="24"/>
        </w:rPr>
        <w:t>exploitation,</w:t>
      </w:r>
      <w:r w:rsidRPr="00C212D9">
        <w:rPr>
          <w:rFonts w:cstheme="minorHAnsi"/>
          <w:color w:val="000000" w:themeColor="text1"/>
          <w:sz w:val="24"/>
          <w:szCs w:val="24"/>
        </w:rPr>
        <w:t xml:space="preserve"> tout en portant atteinte aux droits humains</w:t>
      </w:r>
      <w:r>
        <w:rPr>
          <w:rFonts w:cstheme="minorHAnsi"/>
          <w:color w:val="000000" w:themeColor="text1"/>
          <w:sz w:val="24"/>
          <w:szCs w:val="24"/>
        </w:rPr>
        <w:t xml:space="preserve"> et environnementaux</w:t>
      </w:r>
      <w:r w:rsidRPr="00C212D9">
        <w:rPr>
          <w:rFonts w:cstheme="minorHAnsi"/>
          <w:color w:val="000000" w:themeColor="text1"/>
          <w:sz w:val="24"/>
          <w:szCs w:val="24"/>
        </w:rPr>
        <w:t>.</w:t>
      </w:r>
      <w:r w:rsidR="00DA0211">
        <w:rPr>
          <w:rFonts w:cstheme="minorHAnsi"/>
          <w:color w:val="000000" w:themeColor="text1"/>
          <w:sz w:val="24"/>
          <w:szCs w:val="24"/>
        </w:rPr>
        <w:t xml:space="preserve"> En réalité, l</w:t>
      </w:r>
      <w:r w:rsidR="00F7252D" w:rsidRPr="00F7252D">
        <w:rPr>
          <w:rFonts w:cstheme="minorHAnsi"/>
          <w:color w:val="000000" w:themeColor="text1"/>
          <w:sz w:val="24"/>
          <w:szCs w:val="24"/>
        </w:rPr>
        <w:t xml:space="preserve">a détermination des associations </w:t>
      </w:r>
      <w:r w:rsidR="00DA0211">
        <w:rPr>
          <w:rFonts w:cstheme="minorHAnsi"/>
          <w:color w:val="000000" w:themeColor="text1"/>
          <w:sz w:val="24"/>
          <w:szCs w:val="24"/>
        </w:rPr>
        <w:t xml:space="preserve">de consommateurs et </w:t>
      </w:r>
      <w:r w:rsidR="00F7252D" w:rsidRPr="00F7252D">
        <w:rPr>
          <w:rFonts w:cstheme="minorHAnsi"/>
          <w:color w:val="000000" w:themeColor="text1"/>
          <w:sz w:val="24"/>
          <w:szCs w:val="24"/>
        </w:rPr>
        <w:t xml:space="preserve">environnementales constitue le seul </w:t>
      </w:r>
      <w:r w:rsidR="00D86B18">
        <w:rPr>
          <w:rFonts w:cstheme="minorHAnsi"/>
          <w:color w:val="000000" w:themeColor="text1"/>
          <w:sz w:val="24"/>
          <w:szCs w:val="24"/>
        </w:rPr>
        <w:t xml:space="preserve">vrai </w:t>
      </w:r>
      <w:r w:rsidR="00F7252D" w:rsidRPr="00F7252D">
        <w:rPr>
          <w:rFonts w:cstheme="minorHAnsi"/>
          <w:color w:val="000000" w:themeColor="text1"/>
          <w:sz w:val="24"/>
          <w:szCs w:val="24"/>
        </w:rPr>
        <w:t>rempart contre la privatisation de la ressource</w:t>
      </w:r>
      <w:r w:rsidR="00DA0211">
        <w:rPr>
          <w:rFonts w:cstheme="minorHAnsi"/>
          <w:color w:val="000000" w:themeColor="text1"/>
          <w:sz w:val="24"/>
          <w:szCs w:val="24"/>
        </w:rPr>
        <w:t>.</w:t>
      </w:r>
    </w:p>
    <w:p w14:paraId="25414836" w14:textId="77777777" w:rsidR="00E673DD" w:rsidRPr="00C212D9" w:rsidRDefault="00E673DD" w:rsidP="00E673DD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47BF9FC" w14:textId="77777777" w:rsidR="008452E6" w:rsidRPr="00C212D9" w:rsidRDefault="008452E6" w:rsidP="00E673DD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332257E" w14:textId="77777777" w:rsidR="003C067C" w:rsidRPr="00C212D9" w:rsidRDefault="003C067C" w:rsidP="00AD639B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3C067C" w:rsidRPr="00C212D9" w:rsidSect="00DE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506"/>
    <w:multiLevelType w:val="hybridMultilevel"/>
    <w:tmpl w:val="F0824778"/>
    <w:lvl w:ilvl="0" w:tplc="C9B6C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46D"/>
    <w:multiLevelType w:val="multilevel"/>
    <w:tmpl w:val="F99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603B0"/>
    <w:multiLevelType w:val="hybridMultilevel"/>
    <w:tmpl w:val="266C4FD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31140FAC"/>
    <w:multiLevelType w:val="multilevel"/>
    <w:tmpl w:val="D3D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40F0E"/>
    <w:multiLevelType w:val="multilevel"/>
    <w:tmpl w:val="A3A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B496F"/>
    <w:multiLevelType w:val="hybridMultilevel"/>
    <w:tmpl w:val="CAB40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97BBC"/>
    <w:multiLevelType w:val="hybridMultilevel"/>
    <w:tmpl w:val="E8546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4E5A"/>
    <w:multiLevelType w:val="hybridMultilevel"/>
    <w:tmpl w:val="449A575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73607C79"/>
    <w:multiLevelType w:val="multilevel"/>
    <w:tmpl w:val="091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296282">
    <w:abstractNumId w:val="3"/>
  </w:num>
  <w:num w:numId="2" w16cid:durableId="714080853">
    <w:abstractNumId w:val="4"/>
  </w:num>
  <w:num w:numId="3" w16cid:durableId="466512348">
    <w:abstractNumId w:val="8"/>
  </w:num>
  <w:num w:numId="4" w16cid:durableId="1848985191">
    <w:abstractNumId w:val="5"/>
  </w:num>
  <w:num w:numId="5" w16cid:durableId="1092124480">
    <w:abstractNumId w:val="0"/>
  </w:num>
  <w:num w:numId="6" w16cid:durableId="1103264059">
    <w:abstractNumId w:val="2"/>
  </w:num>
  <w:num w:numId="7" w16cid:durableId="991523829">
    <w:abstractNumId w:val="1"/>
  </w:num>
  <w:num w:numId="8" w16cid:durableId="265308990">
    <w:abstractNumId w:val="7"/>
  </w:num>
  <w:num w:numId="9" w16cid:durableId="1161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A"/>
    <w:rsid w:val="000135C6"/>
    <w:rsid w:val="000247D4"/>
    <w:rsid w:val="00031275"/>
    <w:rsid w:val="00036467"/>
    <w:rsid w:val="00054FDC"/>
    <w:rsid w:val="00056BA9"/>
    <w:rsid w:val="00062029"/>
    <w:rsid w:val="000622C3"/>
    <w:rsid w:val="00062A92"/>
    <w:rsid w:val="00066D50"/>
    <w:rsid w:val="00080820"/>
    <w:rsid w:val="00083FC1"/>
    <w:rsid w:val="0009007F"/>
    <w:rsid w:val="000978A9"/>
    <w:rsid w:val="000A3CD1"/>
    <w:rsid w:val="000A4B5A"/>
    <w:rsid w:val="000B4FB3"/>
    <w:rsid w:val="000C1391"/>
    <w:rsid w:val="000D23EB"/>
    <w:rsid w:val="000D3D4E"/>
    <w:rsid w:val="000D6A61"/>
    <w:rsid w:val="000E61C5"/>
    <w:rsid w:val="000F34C6"/>
    <w:rsid w:val="0011243B"/>
    <w:rsid w:val="00116CA2"/>
    <w:rsid w:val="00117B02"/>
    <w:rsid w:val="00123FC4"/>
    <w:rsid w:val="0014287C"/>
    <w:rsid w:val="00153B26"/>
    <w:rsid w:val="001548E2"/>
    <w:rsid w:val="00160394"/>
    <w:rsid w:val="00182E9C"/>
    <w:rsid w:val="001878E4"/>
    <w:rsid w:val="00190CE6"/>
    <w:rsid w:val="0019358A"/>
    <w:rsid w:val="001D3302"/>
    <w:rsid w:val="001D5399"/>
    <w:rsid w:val="001D6CD8"/>
    <w:rsid w:val="001E1C6B"/>
    <w:rsid w:val="001E3310"/>
    <w:rsid w:val="001F7B2A"/>
    <w:rsid w:val="00201256"/>
    <w:rsid w:val="00203751"/>
    <w:rsid w:val="00205CB9"/>
    <w:rsid w:val="00213571"/>
    <w:rsid w:val="00216023"/>
    <w:rsid w:val="0023145D"/>
    <w:rsid w:val="0023195B"/>
    <w:rsid w:val="002327D8"/>
    <w:rsid w:val="0023387A"/>
    <w:rsid w:val="002367E6"/>
    <w:rsid w:val="0024106D"/>
    <w:rsid w:val="00250ABC"/>
    <w:rsid w:val="00256BAA"/>
    <w:rsid w:val="00260285"/>
    <w:rsid w:val="002649EE"/>
    <w:rsid w:val="00265B71"/>
    <w:rsid w:val="0027696B"/>
    <w:rsid w:val="00281398"/>
    <w:rsid w:val="002839FC"/>
    <w:rsid w:val="002933DD"/>
    <w:rsid w:val="002B2CEB"/>
    <w:rsid w:val="002C7E3A"/>
    <w:rsid w:val="002D1EE5"/>
    <w:rsid w:val="002E28F2"/>
    <w:rsid w:val="002E7251"/>
    <w:rsid w:val="002E740D"/>
    <w:rsid w:val="00317137"/>
    <w:rsid w:val="00322EB0"/>
    <w:rsid w:val="00327EF3"/>
    <w:rsid w:val="00334ACC"/>
    <w:rsid w:val="003353AB"/>
    <w:rsid w:val="0034103C"/>
    <w:rsid w:val="003420D5"/>
    <w:rsid w:val="00361EB0"/>
    <w:rsid w:val="003643D9"/>
    <w:rsid w:val="00365FC6"/>
    <w:rsid w:val="00373CD4"/>
    <w:rsid w:val="003747BC"/>
    <w:rsid w:val="0037620C"/>
    <w:rsid w:val="003768CF"/>
    <w:rsid w:val="00380106"/>
    <w:rsid w:val="003835F5"/>
    <w:rsid w:val="00387FE3"/>
    <w:rsid w:val="00394DAC"/>
    <w:rsid w:val="003950FB"/>
    <w:rsid w:val="00396548"/>
    <w:rsid w:val="003A5D3D"/>
    <w:rsid w:val="003B088F"/>
    <w:rsid w:val="003C067C"/>
    <w:rsid w:val="003C1008"/>
    <w:rsid w:val="003C6BDA"/>
    <w:rsid w:val="003D70CB"/>
    <w:rsid w:val="003E058A"/>
    <w:rsid w:val="003E1A03"/>
    <w:rsid w:val="003E3E91"/>
    <w:rsid w:val="003F4028"/>
    <w:rsid w:val="003F5B0D"/>
    <w:rsid w:val="003F6B3B"/>
    <w:rsid w:val="00405D80"/>
    <w:rsid w:val="00412735"/>
    <w:rsid w:val="00414314"/>
    <w:rsid w:val="00416099"/>
    <w:rsid w:val="00430056"/>
    <w:rsid w:val="00444CAA"/>
    <w:rsid w:val="00452A03"/>
    <w:rsid w:val="00453C79"/>
    <w:rsid w:val="00457F79"/>
    <w:rsid w:val="00462197"/>
    <w:rsid w:val="00465040"/>
    <w:rsid w:val="00470FB9"/>
    <w:rsid w:val="00474D9D"/>
    <w:rsid w:val="00477371"/>
    <w:rsid w:val="00485DF0"/>
    <w:rsid w:val="00493DFA"/>
    <w:rsid w:val="004B03B0"/>
    <w:rsid w:val="004B0A04"/>
    <w:rsid w:val="004B2FC9"/>
    <w:rsid w:val="004C5F77"/>
    <w:rsid w:val="004D057E"/>
    <w:rsid w:val="004D070B"/>
    <w:rsid w:val="004D6917"/>
    <w:rsid w:val="004E219D"/>
    <w:rsid w:val="004E3F35"/>
    <w:rsid w:val="0050181B"/>
    <w:rsid w:val="00503202"/>
    <w:rsid w:val="00516B44"/>
    <w:rsid w:val="00517200"/>
    <w:rsid w:val="0052016E"/>
    <w:rsid w:val="005329BE"/>
    <w:rsid w:val="00537CCE"/>
    <w:rsid w:val="0055215B"/>
    <w:rsid w:val="00576C88"/>
    <w:rsid w:val="00577199"/>
    <w:rsid w:val="00594E9B"/>
    <w:rsid w:val="005A069F"/>
    <w:rsid w:val="005A1DEF"/>
    <w:rsid w:val="005A210A"/>
    <w:rsid w:val="005A5C9B"/>
    <w:rsid w:val="005B5B3F"/>
    <w:rsid w:val="005D127F"/>
    <w:rsid w:val="005E15A5"/>
    <w:rsid w:val="005E2055"/>
    <w:rsid w:val="005E3619"/>
    <w:rsid w:val="005E3CF8"/>
    <w:rsid w:val="005F2909"/>
    <w:rsid w:val="005F292F"/>
    <w:rsid w:val="005F75CB"/>
    <w:rsid w:val="00604DE7"/>
    <w:rsid w:val="0061017A"/>
    <w:rsid w:val="006215A9"/>
    <w:rsid w:val="00622692"/>
    <w:rsid w:val="006276E2"/>
    <w:rsid w:val="00637335"/>
    <w:rsid w:val="00642D68"/>
    <w:rsid w:val="00647788"/>
    <w:rsid w:val="0065187E"/>
    <w:rsid w:val="00653935"/>
    <w:rsid w:val="0065528E"/>
    <w:rsid w:val="00655E01"/>
    <w:rsid w:val="006574FE"/>
    <w:rsid w:val="00665F87"/>
    <w:rsid w:val="00673DB2"/>
    <w:rsid w:val="00680A46"/>
    <w:rsid w:val="00687B0B"/>
    <w:rsid w:val="006A55FB"/>
    <w:rsid w:val="006C244B"/>
    <w:rsid w:val="006D2BC9"/>
    <w:rsid w:val="006D3209"/>
    <w:rsid w:val="006E038E"/>
    <w:rsid w:val="006E7DAF"/>
    <w:rsid w:val="007279CC"/>
    <w:rsid w:val="007329CD"/>
    <w:rsid w:val="00746400"/>
    <w:rsid w:val="00760D93"/>
    <w:rsid w:val="0077203F"/>
    <w:rsid w:val="00797332"/>
    <w:rsid w:val="007A403B"/>
    <w:rsid w:val="007A79CE"/>
    <w:rsid w:val="007C6D4F"/>
    <w:rsid w:val="007C7DE8"/>
    <w:rsid w:val="007D3F9B"/>
    <w:rsid w:val="007D4732"/>
    <w:rsid w:val="007D4CF3"/>
    <w:rsid w:val="007D5F6F"/>
    <w:rsid w:val="00802009"/>
    <w:rsid w:val="00814009"/>
    <w:rsid w:val="00816311"/>
    <w:rsid w:val="0082190F"/>
    <w:rsid w:val="008369D7"/>
    <w:rsid w:val="00840701"/>
    <w:rsid w:val="00844C53"/>
    <w:rsid w:val="008452E6"/>
    <w:rsid w:val="008523FE"/>
    <w:rsid w:val="00853006"/>
    <w:rsid w:val="00873A1B"/>
    <w:rsid w:val="00876A83"/>
    <w:rsid w:val="0088605C"/>
    <w:rsid w:val="0089077C"/>
    <w:rsid w:val="008A75F8"/>
    <w:rsid w:val="008B1D39"/>
    <w:rsid w:val="008C1E81"/>
    <w:rsid w:val="008D3287"/>
    <w:rsid w:val="008E0326"/>
    <w:rsid w:val="008E1AE6"/>
    <w:rsid w:val="008E3C3D"/>
    <w:rsid w:val="008F2527"/>
    <w:rsid w:val="00902BA3"/>
    <w:rsid w:val="00904D86"/>
    <w:rsid w:val="0092499A"/>
    <w:rsid w:val="00933E6F"/>
    <w:rsid w:val="00963A02"/>
    <w:rsid w:val="00964DCC"/>
    <w:rsid w:val="009716EF"/>
    <w:rsid w:val="00973660"/>
    <w:rsid w:val="00976D68"/>
    <w:rsid w:val="0098257C"/>
    <w:rsid w:val="0098290F"/>
    <w:rsid w:val="00982F0A"/>
    <w:rsid w:val="00984770"/>
    <w:rsid w:val="00987CB1"/>
    <w:rsid w:val="009B312E"/>
    <w:rsid w:val="009E37BB"/>
    <w:rsid w:val="009F0ACE"/>
    <w:rsid w:val="009F3098"/>
    <w:rsid w:val="00A06AF4"/>
    <w:rsid w:val="00A2010A"/>
    <w:rsid w:val="00A214DA"/>
    <w:rsid w:val="00A31F4A"/>
    <w:rsid w:val="00A327DF"/>
    <w:rsid w:val="00A34273"/>
    <w:rsid w:val="00A350B8"/>
    <w:rsid w:val="00A3611D"/>
    <w:rsid w:val="00A41447"/>
    <w:rsid w:val="00A44822"/>
    <w:rsid w:val="00A455FD"/>
    <w:rsid w:val="00A52157"/>
    <w:rsid w:val="00A5255B"/>
    <w:rsid w:val="00A54F6A"/>
    <w:rsid w:val="00A7626F"/>
    <w:rsid w:val="00A80858"/>
    <w:rsid w:val="00A84632"/>
    <w:rsid w:val="00A9022A"/>
    <w:rsid w:val="00AA66AA"/>
    <w:rsid w:val="00AB4712"/>
    <w:rsid w:val="00AC091B"/>
    <w:rsid w:val="00AC2052"/>
    <w:rsid w:val="00AD639B"/>
    <w:rsid w:val="00AE6126"/>
    <w:rsid w:val="00AE6461"/>
    <w:rsid w:val="00AF51F5"/>
    <w:rsid w:val="00B019F3"/>
    <w:rsid w:val="00B214D2"/>
    <w:rsid w:val="00B2462A"/>
    <w:rsid w:val="00B2551F"/>
    <w:rsid w:val="00B25A1D"/>
    <w:rsid w:val="00B346FE"/>
    <w:rsid w:val="00B36884"/>
    <w:rsid w:val="00B56A4C"/>
    <w:rsid w:val="00B63785"/>
    <w:rsid w:val="00B73932"/>
    <w:rsid w:val="00B73B2E"/>
    <w:rsid w:val="00B77F5A"/>
    <w:rsid w:val="00B813F7"/>
    <w:rsid w:val="00BA126E"/>
    <w:rsid w:val="00BA2898"/>
    <w:rsid w:val="00BA7AAD"/>
    <w:rsid w:val="00BC0CBB"/>
    <w:rsid w:val="00BC6FCF"/>
    <w:rsid w:val="00BD2AE7"/>
    <w:rsid w:val="00BF5321"/>
    <w:rsid w:val="00BF7E03"/>
    <w:rsid w:val="00C06D2C"/>
    <w:rsid w:val="00C12490"/>
    <w:rsid w:val="00C14B30"/>
    <w:rsid w:val="00C1642C"/>
    <w:rsid w:val="00C212D9"/>
    <w:rsid w:val="00C40856"/>
    <w:rsid w:val="00C40D52"/>
    <w:rsid w:val="00C45D91"/>
    <w:rsid w:val="00C47468"/>
    <w:rsid w:val="00C64E7E"/>
    <w:rsid w:val="00C8489E"/>
    <w:rsid w:val="00C860C8"/>
    <w:rsid w:val="00C907AF"/>
    <w:rsid w:val="00C90DBD"/>
    <w:rsid w:val="00C9662B"/>
    <w:rsid w:val="00CA3E82"/>
    <w:rsid w:val="00CB05B7"/>
    <w:rsid w:val="00CB41C3"/>
    <w:rsid w:val="00CE6A85"/>
    <w:rsid w:val="00CF4170"/>
    <w:rsid w:val="00CF62EA"/>
    <w:rsid w:val="00D02E71"/>
    <w:rsid w:val="00D102FB"/>
    <w:rsid w:val="00D14E42"/>
    <w:rsid w:val="00D1512B"/>
    <w:rsid w:val="00D15C32"/>
    <w:rsid w:val="00D160FE"/>
    <w:rsid w:val="00D251F4"/>
    <w:rsid w:val="00D426F9"/>
    <w:rsid w:val="00D43EA7"/>
    <w:rsid w:val="00D46AF2"/>
    <w:rsid w:val="00D46CB3"/>
    <w:rsid w:val="00D57025"/>
    <w:rsid w:val="00D6526B"/>
    <w:rsid w:val="00D814FA"/>
    <w:rsid w:val="00D83BE3"/>
    <w:rsid w:val="00D86B18"/>
    <w:rsid w:val="00D91B60"/>
    <w:rsid w:val="00DA0211"/>
    <w:rsid w:val="00DA2FCF"/>
    <w:rsid w:val="00DA4586"/>
    <w:rsid w:val="00DB3457"/>
    <w:rsid w:val="00DC060A"/>
    <w:rsid w:val="00DC2AAC"/>
    <w:rsid w:val="00DD6922"/>
    <w:rsid w:val="00DE0E56"/>
    <w:rsid w:val="00DE1474"/>
    <w:rsid w:val="00DF1904"/>
    <w:rsid w:val="00DF240E"/>
    <w:rsid w:val="00DF40E2"/>
    <w:rsid w:val="00E07FF3"/>
    <w:rsid w:val="00E30326"/>
    <w:rsid w:val="00E3446B"/>
    <w:rsid w:val="00E37EA3"/>
    <w:rsid w:val="00E562DA"/>
    <w:rsid w:val="00E635E3"/>
    <w:rsid w:val="00E673DD"/>
    <w:rsid w:val="00E72151"/>
    <w:rsid w:val="00E800E7"/>
    <w:rsid w:val="00E80318"/>
    <w:rsid w:val="00E85A70"/>
    <w:rsid w:val="00E96157"/>
    <w:rsid w:val="00EA271A"/>
    <w:rsid w:val="00EA40FB"/>
    <w:rsid w:val="00EB5C1C"/>
    <w:rsid w:val="00EB5F5B"/>
    <w:rsid w:val="00EB6526"/>
    <w:rsid w:val="00EB6739"/>
    <w:rsid w:val="00EB76D2"/>
    <w:rsid w:val="00EC31BF"/>
    <w:rsid w:val="00EC3EE9"/>
    <w:rsid w:val="00EC4EB4"/>
    <w:rsid w:val="00ED01E2"/>
    <w:rsid w:val="00ED1976"/>
    <w:rsid w:val="00ED4A5D"/>
    <w:rsid w:val="00ED7109"/>
    <w:rsid w:val="00ED7D3F"/>
    <w:rsid w:val="00EE1003"/>
    <w:rsid w:val="00EE53AE"/>
    <w:rsid w:val="00F0293E"/>
    <w:rsid w:val="00F12768"/>
    <w:rsid w:val="00F34FAE"/>
    <w:rsid w:val="00F40243"/>
    <w:rsid w:val="00F421A3"/>
    <w:rsid w:val="00F44ED9"/>
    <w:rsid w:val="00F510E0"/>
    <w:rsid w:val="00F55BD4"/>
    <w:rsid w:val="00F62F89"/>
    <w:rsid w:val="00F65FEC"/>
    <w:rsid w:val="00F7252D"/>
    <w:rsid w:val="00F73D3C"/>
    <w:rsid w:val="00F77EB1"/>
    <w:rsid w:val="00F860CD"/>
    <w:rsid w:val="00F97659"/>
    <w:rsid w:val="00FA297F"/>
    <w:rsid w:val="00FB09AA"/>
    <w:rsid w:val="00FB537D"/>
    <w:rsid w:val="00FB69AD"/>
    <w:rsid w:val="00FD2D8C"/>
    <w:rsid w:val="00F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33E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D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907AF"/>
    <w:rPr>
      <w:b/>
      <w:bCs/>
    </w:rPr>
  </w:style>
  <w:style w:type="character" w:styleId="Lienhypertexte">
    <w:name w:val="Hyperlink"/>
    <w:basedOn w:val="Policepardfaut"/>
    <w:uiPriority w:val="99"/>
    <w:unhideWhenUsed/>
    <w:rsid w:val="00123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60millions-mag.com/2024/04/15/machines-gazeifier-des-bulles-vraiment-economiques-et-ecologiques-227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00BA-FB88-4BE0-A095-D74B72CF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Joly</dc:creator>
  <cp:lastModifiedBy>ENTRAIDE CONDUCTEURS</cp:lastModifiedBy>
  <cp:revision>2</cp:revision>
  <cp:lastPrinted>2024-03-24T15:33:00Z</cp:lastPrinted>
  <dcterms:created xsi:type="dcterms:W3CDTF">2025-01-06T20:21:00Z</dcterms:created>
  <dcterms:modified xsi:type="dcterms:W3CDTF">2025-01-06T20:21:00Z</dcterms:modified>
</cp:coreProperties>
</file>